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D8B" w:rsidRDefault="00131D8B" w:rsidP="009F6CBB">
      <w:pPr>
        <w:ind w:right="1080" w:firstLine="720"/>
        <w:rPr>
          <w:b/>
          <w:sz w:val="44"/>
          <w:lang w:val="en-CA"/>
        </w:rPr>
      </w:pPr>
    </w:p>
    <w:p w:rsidR="00131D8B" w:rsidRDefault="00131D8B" w:rsidP="009F6CBB">
      <w:pPr>
        <w:ind w:right="1080" w:firstLine="720"/>
        <w:rPr>
          <w:b/>
          <w:sz w:val="44"/>
          <w:lang w:val="en-CA"/>
        </w:rPr>
      </w:pPr>
    </w:p>
    <w:p w:rsidR="00131D8B" w:rsidRDefault="00131D8B" w:rsidP="00D774D6">
      <w:pPr>
        <w:ind w:right="1080" w:firstLine="720"/>
        <w:jc w:val="center"/>
        <w:rPr>
          <w:b/>
          <w:sz w:val="44"/>
          <w:lang w:val="en-CA"/>
        </w:rPr>
      </w:pPr>
    </w:p>
    <w:p w:rsidR="00131D8B" w:rsidRDefault="00131D8B" w:rsidP="00D774D6">
      <w:pPr>
        <w:ind w:right="1080" w:firstLine="720"/>
        <w:jc w:val="center"/>
        <w:rPr>
          <w:b/>
          <w:sz w:val="44"/>
          <w:lang w:val="en-CA"/>
        </w:rPr>
      </w:pPr>
    </w:p>
    <w:p w:rsidR="00B029BB" w:rsidRDefault="00B029BB" w:rsidP="00D774D6">
      <w:pPr>
        <w:ind w:right="1080" w:firstLine="720"/>
        <w:jc w:val="center"/>
        <w:rPr>
          <w:b/>
          <w:sz w:val="56"/>
          <w:szCs w:val="56"/>
          <w:lang w:val="en-CA"/>
        </w:rPr>
      </w:pPr>
    </w:p>
    <w:p w:rsidR="00D774D6" w:rsidRPr="00B029BB" w:rsidRDefault="00D774D6" w:rsidP="00D774D6">
      <w:pPr>
        <w:ind w:right="1080" w:firstLine="720"/>
        <w:jc w:val="center"/>
        <w:rPr>
          <w:b/>
          <w:sz w:val="56"/>
          <w:szCs w:val="56"/>
          <w:lang w:val="en-CA"/>
        </w:rPr>
      </w:pPr>
      <w:r w:rsidRPr="00B029BB">
        <w:rPr>
          <w:b/>
          <w:sz w:val="56"/>
          <w:szCs w:val="56"/>
          <w:lang w:val="en-CA"/>
        </w:rPr>
        <w:t>Licensed Lay Worship Leader</w:t>
      </w:r>
    </w:p>
    <w:p w:rsidR="00D774D6" w:rsidRPr="00B029BB" w:rsidRDefault="00D774D6" w:rsidP="00D774D6">
      <w:pPr>
        <w:ind w:right="1080"/>
        <w:jc w:val="center"/>
        <w:rPr>
          <w:b/>
          <w:sz w:val="56"/>
          <w:szCs w:val="56"/>
          <w:lang w:val="en-CA"/>
        </w:rPr>
      </w:pPr>
    </w:p>
    <w:p w:rsidR="00D774D6" w:rsidRPr="00B029BB" w:rsidRDefault="00D774D6" w:rsidP="00D774D6">
      <w:pPr>
        <w:ind w:right="1080" w:firstLine="720"/>
        <w:jc w:val="center"/>
        <w:rPr>
          <w:b/>
          <w:sz w:val="56"/>
          <w:szCs w:val="56"/>
          <w:lang w:val="en-CA"/>
        </w:rPr>
      </w:pPr>
      <w:r w:rsidRPr="00B029BB">
        <w:rPr>
          <w:b/>
          <w:sz w:val="56"/>
          <w:szCs w:val="56"/>
          <w:lang w:val="en-CA"/>
        </w:rPr>
        <w:t>Policy &amp; Guidelines</w:t>
      </w:r>
    </w:p>
    <w:p w:rsidR="00D774D6" w:rsidRPr="00B029BB" w:rsidRDefault="00D774D6" w:rsidP="00D774D6">
      <w:pPr>
        <w:ind w:right="1080" w:firstLine="720"/>
        <w:jc w:val="center"/>
        <w:rPr>
          <w:b/>
          <w:sz w:val="56"/>
          <w:szCs w:val="56"/>
          <w:lang w:val="en-CA"/>
        </w:rPr>
      </w:pPr>
    </w:p>
    <w:p w:rsidR="00D774D6" w:rsidRPr="00131D8B" w:rsidRDefault="00D774D6" w:rsidP="00D774D6">
      <w:pPr>
        <w:ind w:right="1080" w:firstLine="720"/>
        <w:jc w:val="center"/>
        <w:rPr>
          <w:b/>
          <w:sz w:val="44"/>
          <w:lang w:val="en-CA"/>
        </w:rPr>
      </w:pPr>
    </w:p>
    <w:p w:rsidR="00131D8B" w:rsidRDefault="00B029BB" w:rsidP="00D774D6">
      <w:pPr>
        <w:ind w:right="1080" w:firstLine="720"/>
        <w:jc w:val="center"/>
        <w:rPr>
          <w:b/>
          <w:sz w:val="44"/>
          <w:lang w:val="en-CA"/>
        </w:rPr>
      </w:pPr>
      <w:r>
        <w:rPr>
          <w:b/>
          <w:noProof/>
          <w:sz w:val="44"/>
          <w:lang w:val="en-CA" w:eastAsia="en-CA"/>
        </w:rPr>
        <w:drawing>
          <wp:anchor distT="36576" distB="36576" distL="36576" distR="36576" simplePos="0" relativeHeight="251660288" behindDoc="0" locked="0" layoutInCell="1" allowOverlap="1" wp14:anchorId="15C81547" wp14:editId="37E5133E">
            <wp:simplePos x="0" y="0"/>
            <wp:positionH relativeFrom="column">
              <wp:posOffset>2409190</wp:posOffset>
            </wp:positionH>
            <wp:positionV relativeFrom="paragraph">
              <wp:posOffset>19050</wp:posOffset>
            </wp:positionV>
            <wp:extent cx="1102995" cy="1776095"/>
            <wp:effectExtent l="19050" t="0" r="1905" b="0"/>
            <wp:wrapNone/>
            <wp:docPr id="4" name="Picture 44" descr="NewUCCrest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ewUCCrestColour"/>
                    <pic:cNvPicPr>
                      <a:picLocks noChangeAspect="1" noChangeArrowheads="1"/>
                    </pic:cNvPicPr>
                  </pic:nvPicPr>
                  <pic:blipFill>
                    <a:blip r:embed="rId7" cstate="print"/>
                    <a:srcRect/>
                    <a:stretch>
                      <a:fillRect/>
                    </a:stretch>
                  </pic:blipFill>
                  <pic:spPr bwMode="auto">
                    <a:xfrm>
                      <a:off x="0" y="0"/>
                      <a:ext cx="1102995" cy="1776095"/>
                    </a:xfrm>
                    <a:prstGeom prst="rect">
                      <a:avLst/>
                    </a:prstGeom>
                    <a:noFill/>
                    <a:ln w="9525" algn="in">
                      <a:noFill/>
                      <a:miter lim="800000"/>
                      <a:headEnd/>
                      <a:tailEnd/>
                    </a:ln>
                  </pic:spPr>
                </pic:pic>
              </a:graphicData>
            </a:graphic>
          </wp:anchor>
        </w:drawing>
      </w:r>
    </w:p>
    <w:p w:rsidR="00131D8B" w:rsidRDefault="00131D8B" w:rsidP="00D774D6">
      <w:pPr>
        <w:ind w:right="1080" w:firstLine="720"/>
        <w:jc w:val="center"/>
        <w:rPr>
          <w:b/>
          <w:sz w:val="44"/>
          <w:lang w:val="en-CA"/>
        </w:rPr>
      </w:pPr>
    </w:p>
    <w:p w:rsidR="00131D8B" w:rsidRDefault="00131D8B" w:rsidP="00D774D6">
      <w:pPr>
        <w:ind w:right="1080" w:firstLine="720"/>
        <w:jc w:val="center"/>
        <w:rPr>
          <w:b/>
          <w:sz w:val="44"/>
          <w:lang w:val="en-CA"/>
        </w:rPr>
      </w:pPr>
    </w:p>
    <w:p w:rsidR="00131D8B" w:rsidRDefault="00131D8B" w:rsidP="00D774D6">
      <w:pPr>
        <w:ind w:right="1080" w:firstLine="720"/>
        <w:jc w:val="center"/>
        <w:rPr>
          <w:b/>
          <w:sz w:val="44"/>
          <w:lang w:val="en-CA"/>
        </w:rPr>
      </w:pPr>
    </w:p>
    <w:p w:rsidR="00131D8B" w:rsidRDefault="00131D8B" w:rsidP="00D774D6">
      <w:pPr>
        <w:ind w:right="1080" w:firstLine="720"/>
        <w:jc w:val="center"/>
        <w:rPr>
          <w:b/>
          <w:sz w:val="44"/>
          <w:lang w:val="en-CA"/>
        </w:rPr>
      </w:pPr>
    </w:p>
    <w:p w:rsidR="00131D8B" w:rsidRDefault="00131D8B" w:rsidP="00D774D6">
      <w:pPr>
        <w:ind w:right="1080" w:firstLine="720"/>
        <w:jc w:val="center"/>
        <w:rPr>
          <w:b/>
          <w:sz w:val="44"/>
          <w:lang w:val="en-CA"/>
        </w:rPr>
      </w:pPr>
    </w:p>
    <w:p w:rsidR="00131D8B" w:rsidRDefault="00131D8B" w:rsidP="00D774D6">
      <w:pPr>
        <w:ind w:right="1080" w:firstLine="720"/>
        <w:jc w:val="center"/>
        <w:rPr>
          <w:b/>
          <w:sz w:val="44"/>
          <w:lang w:val="en-CA"/>
        </w:rPr>
      </w:pPr>
    </w:p>
    <w:p w:rsidR="00131D8B" w:rsidRDefault="00131D8B" w:rsidP="00D774D6">
      <w:pPr>
        <w:ind w:right="1080" w:firstLine="720"/>
        <w:jc w:val="center"/>
        <w:rPr>
          <w:b/>
          <w:sz w:val="44"/>
          <w:lang w:val="en-CA"/>
        </w:rPr>
      </w:pPr>
    </w:p>
    <w:p w:rsidR="00B029BB" w:rsidRPr="00B029BB" w:rsidRDefault="00B029BB" w:rsidP="00B029BB">
      <w:pPr>
        <w:ind w:right="1080" w:firstLine="720"/>
        <w:jc w:val="center"/>
        <w:rPr>
          <w:b/>
          <w:sz w:val="40"/>
          <w:szCs w:val="40"/>
          <w:lang w:val="en-CA"/>
        </w:rPr>
      </w:pPr>
    </w:p>
    <w:p w:rsidR="00B029BB" w:rsidRPr="00B029BB" w:rsidRDefault="009F6CBB" w:rsidP="00B029BB">
      <w:pPr>
        <w:ind w:right="1080" w:firstLine="720"/>
        <w:jc w:val="center"/>
        <w:rPr>
          <w:b/>
          <w:sz w:val="40"/>
          <w:szCs w:val="40"/>
          <w:lang w:val="en-CA"/>
        </w:rPr>
      </w:pPr>
      <w:r>
        <w:rPr>
          <w:b/>
          <w:sz w:val="40"/>
          <w:szCs w:val="40"/>
          <w:lang w:val="en-CA"/>
        </w:rPr>
        <w:t>East Central Ontario LLWL</w:t>
      </w:r>
      <w:r w:rsidR="00B029BB" w:rsidRPr="00B029BB">
        <w:rPr>
          <w:b/>
          <w:sz w:val="40"/>
          <w:szCs w:val="40"/>
          <w:lang w:val="en-CA"/>
        </w:rPr>
        <w:t xml:space="preserve"> Handbook: </w:t>
      </w:r>
    </w:p>
    <w:p w:rsidR="00B029BB" w:rsidRDefault="00B029BB" w:rsidP="00B029BB">
      <w:pPr>
        <w:ind w:right="1080" w:firstLine="720"/>
        <w:jc w:val="center"/>
        <w:rPr>
          <w:b/>
          <w:sz w:val="40"/>
          <w:szCs w:val="40"/>
          <w:lang w:val="en-CA"/>
        </w:rPr>
      </w:pPr>
    </w:p>
    <w:p w:rsidR="00B029BB" w:rsidRPr="00B029BB" w:rsidRDefault="002E4BBA" w:rsidP="002E4BBA">
      <w:pPr>
        <w:ind w:right="1080" w:firstLine="720"/>
        <w:jc w:val="center"/>
        <w:rPr>
          <w:b/>
          <w:sz w:val="40"/>
          <w:szCs w:val="40"/>
          <w:lang w:val="en-CA"/>
        </w:rPr>
      </w:pPr>
      <w:r>
        <w:rPr>
          <w:b/>
          <w:sz w:val="40"/>
          <w:szCs w:val="40"/>
          <w:lang w:val="en-CA"/>
        </w:rPr>
        <w:t>2019</w:t>
      </w:r>
    </w:p>
    <w:p w:rsidR="002D063E" w:rsidRPr="00131D8B" w:rsidRDefault="002D063E">
      <w:pPr>
        <w:spacing w:after="200" w:line="276" w:lineRule="auto"/>
        <w:rPr>
          <w:b/>
          <w:sz w:val="32"/>
          <w:lang w:val="en-CA"/>
        </w:rPr>
      </w:pPr>
      <w:r w:rsidRPr="00131D8B">
        <w:rPr>
          <w:b/>
          <w:sz w:val="32"/>
          <w:lang w:val="en-CA"/>
        </w:rPr>
        <w:br w:type="page"/>
      </w:r>
    </w:p>
    <w:p w:rsidR="008E3122" w:rsidRPr="001F7F08" w:rsidRDefault="008E3122" w:rsidP="008E3122">
      <w:pPr>
        <w:jc w:val="center"/>
        <w:rPr>
          <w:b/>
          <w:sz w:val="32"/>
          <w:szCs w:val="32"/>
        </w:rPr>
      </w:pPr>
      <w:r w:rsidRPr="001F7F08">
        <w:rPr>
          <w:b/>
          <w:sz w:val="32"/>
          <w:szCs w:val="32"/>
        </w:rPr>
        <w:t>Licensed Lay Worship Leaders within Bay of Quinte Conference</w:t>
      </w:r>
    </w:p>
    <w:p w:rsidR="00EF2244" w:rsidRDefault="00EF2244" w:rsidP="00903A34">
      <w:pPr>
        <w:spacing w:line="120" w:lineRule="auto"/>
        <w:jc w:val="center"/>
        <w:rPr>
          <w:b/>
          <w:sz w:val="32"/>
          <w:szCs w:val="32"/>
          <w:u w:val="single"/>
        </w:rPr>
      </w:pPr>
    </w:p>
    <w:p w:rsidR="00D04898" w:rsidRPr="00D15623" w:rsidRDefault="00E05812" w:rsidP="00CD164C">
      <w:pPr>
        <w:jc w:val="both"/>
        <w:rPr>
          <w:rFonts w:eastAsia="Calibri"/>
          <w:bCs/>
          <w:lang w:val="en-CA"/>
        </w:rPr>
      </w:pPr>
      <w:r w:rsidRPr="00D15623">
        <w:rPr>
          <w:b/>
          <w:sz w:val="28"/>
          <w:szCs w:val="28"/>
          <w:u w:val="single"/>
        </w:rPr>
        <w:t>Background:</w:t>
      </w:r>
      <w:r w:rsidRPr="00D15623">
        <w:rPr>
          <w:sz w:val="28"/>
          <w:szCs w:val="28"/>
        </w:rPr>
        <w:t xml:space="preserve">  </w:t>
      </w:r>
      <w:r w:rsidR="001F7F08" w:rsidRPr="00D15623">
        <w:rPr>
          <w:rFonts w:eastAsia="Calibri"/>
          <w:bCs/>
          <w:lang w:val="en-CA"/>
        </w:rPr>
        <w:t>C</w:t>
      </w:r>
      <w:r w:rsidR="00D02924" w:rsidRPr="00D15623">
        <w:rPr>
          <w:rFonts w:eastAsia="Calibri"/>
          <w:bCs/>
          <w:lang w:val="en-CA"/>
        </w:rPr>
        <w:t xml:space="preserve">hurches </w:t>
      </w:r>
      <w:r w:rsidR="008365F2" w:rsidRPr="00D15623">
        <w:rPr>
          <w:rFonts w:eastAsia="Calibri"/>
          <w:bCs/>
          <w:lang w:val="en-CA"/>
        </w:rPr>
        <w:t xml:space="preserve">have </w:t>
      </w:r>
      <w:r w:rsidR="00D02924" w:rsidRPr="00D15623">
        <w:rPr>
          <w:rFonts w:eastAsia="Calibri"/>
          <w:bCs/>
          <w:lang w:val="en-CA"/>
        </w:rPr>
        <w:t xml:space="preserve">expressed a desire to use Licensed Lay Worship Leaders </w:t>
      </w:r>
      <w:r w:rsidR="001F7F08" w:rsidRPr="00D15623">
        <w:rPr>
          <w:rFonts w:eastAsia="Calibri"/>
          <w:bCs/>
          <w:lang w:val="en-CA"/>
        </w:rPr>
        <w:t xml:space="preserve">(LLWLs) </w:t>
      </w:r>
      <w:r w:rsidR="00D02924" w:rsidRPr="00D15623">
        <w:rPr>
          <w:rFonts w:eastAsia="Calibri"/>
          <w:bCs/>
          <w:lang w:val="en-CA"/>
        </w:rPr>
        <w:t xml:space="preserve">from presbyteries other than their own. </w:t>
      </w:r>
      <w:r w:rsidR="00812097" w:rsidRPr="00D15623">
        <w:rPr>
          <w:rFonts w:eastAsia="Calibri"/>
          <w:bCs/>
          <w:lang w:val="en-CA"/>
        </w:rPr>
        <w:t xml:space="preserve"> </w:t>
      </w:r>
      <w:r w:rsidR="00CD164C" w:rsidRPr="00D15623">
        <w:rPr>
          <w:rFonts w:eastAsia="Calibri"/>
          <w:bCs/>
          <w:lang w:val="en-CA"/>
        </w:rPr>
        <w:t>In 2015, the Synode of Montreal and Ottawa developed a common policy to allow sharing of LLWLs across their presbytery boundaries.</w:t>
      </w:r>
    </w:p>
    <w:p w:rsidR="005B469A" w:rsidRPr="00D15623" w:rsidRDefault="005B469A" w:rsidP="001F7F08">
      <w:pPr>
        <w:pStyle w:val="ListParagraph"/>
        <w:tabs>
          <w:tab w:val="left" w:pos="0"/>
        </w:tabs>
        <w:spacing w:line="120" w:lineRule="auto"/>
        <w:ind w:left="0"/>
        <w:rPr>
          <w:rFonts w:eastAsia="Calibri"/>
          <w:bCs/>
          <w:lang w:val="en-CA"/>
        </w:rPr>
      </w:pPr>
    </w:p>
    <w:p w:rsidR="009F6CBB" w:rsidRDefault="00CD164C" w:rsidP="009F6CBB">
      <w:pPr>
        <w:pStyle w:val="ListParagraph"/>
        <w:tabs>
          <w:tab w:val="left" w:pos="0"/>
        </w:tabs>
        <w:autoSpaceDE w:val="0"/>
        <w:autoSpaceDN w:val="0"/>
        <w:adjustRightInd w:val="0"/>
        <w:ind w:left="0"/>
        <w:jc w:val="both"/>
        <w:rPr>
          <w:rFonts w:eastAsia="Calibri"/>
          <w:bCs/>
          <w:lang w:val="en-CA"/>
        </w:rPr>
      </w:pPr>
      <w:r w:rsidRPr="00D15623">
        <w:rPr>
          <w:rFonts w:eastAsia="Calibri"/>
          <w:bCs/>
          <w:lang w:val="en-CA"/>
        </w:rPr>
        <w:t xml:space="preserve">Ministry Vocations Committees from all presbyteries in Bay of Quinte Conference were involved in developing and refining this policy between </w:t>
      </w:r>
      <w:r w:rsidR="009F6CBB">
        <w:rPr>
          <w:rFonts w:eastAsia="Calibri"/>
          <w:bCs/>
          <w:lang w:val="en-CA"/>
        </w:rPr>
        <w:t xml:space="preserve">November 2016 and March 2107. </w:t>
      </w:r>
    </w:p>
    <w:p w:rsidR="009F6CBB" w:rsidRDefault="009F6CBB" w:rsidP="009F6CBB">
      <w:pPr>
        <w:pStyle w:val="ListParagraph"/>
        <w:tabs>
          <w:tab w:val="left" w:pos="0"/>
        </w:tabs>
        <w:autoSpaceDE w:val="0"/>
        <w:autoSpaceDN w:val="0"/>
        <w:adjustRightInd w:val="0"/>
        <w:ind w:left="0"/>
        <w:jc w:val="both"/>
        <w:rPr>
          <w:rFonts w:eastAsia="Calibri"/>
          <w:bCs/>
          <w:lang w:val="en-CA"/>
        </w:rPr>
      </w:pPr>
    </w:p>
    <w:p w:rsidR="00422230" w:rsidRDefault="009F6CBB" w:rsidP="009F6CBB">
      <w:pPr>
        <w:pStyle w:val="ListParagraph"/>
        <w:tabs>
          <w:tab w:val="left" w:pos="0"/>
        </w:tabs>
        <w:autoSpaceDE w:val="0"/>
        <w:autoSpaceDN w:val="0"/>
        <w:adjustRightInd w:val="0"/>
        <w:ind w:left="0"/>
        <w:jc w:val="both"/>
        <w:rPr>
          <w:rFonts w:eastAsia="Calibri"/>
          <w:bCs/>
          <w:lang w:val="en-CA"/>
        </w:rPr>
      </w:pPr>
      <w:r>
        <w:rPr>
          <w:rFonts w:eastAsia="Calibri"/>
          <w:bCs/>
          <w:lang w:val="en-CA"/>
        </w:rPr>
        <w:t>In Dec of 2018 The transition Commission of East Central Ontario Regional Council adopted this policy as the basis for a Policy in the new region.</w:t>
      </w:r>
      <w:r w:rsidR="00407054">
        <w:rPr>
          <w:rFonts w:eastAsia="Calibri"/>
          <w:bCs/>
          <w:lang w:val="en-CA"/>
        </w:rPr>
        <w:t xml:space="preserve"> </w:t>
      </w:r>
    </w:p>
    <w:p w:rsidR="009F6CBB" w:rsidRDefault="009F6CBB" w:rsidP="009F6CBB">
      <w:pPr>
        <w:pStyle w:val="ListParagraph"/>
        <w:tabs>
          <w:tab w:val="left" w:pos="0"/>
        </w:tabs>
        <w:autoSpaceDE w:val="0"/>
        <w:autoSpaceDN w:val="0"/>
        <w:adjustRightInd w:val="0"/>
        <w:ind w:left="0"/>
        <w:jc w:val="both"/>
        <w:rPr>
          <w:rFonts w:eastAsia="Calibri"/>
          <w:bCs/>
          <w:lang w:val="en-CA"/>
        </w:rPr>
      </w:pPr>
    </w:p>
    <w:p w:rsidR="009F6CBB" w:rsidRDefault="009F6CBB" w:rsidP="009F6CBB">
      <w:pPr>
        <w:pStyle w:val="ListParagraph"/>
        <w:tabs>
          <w:tab w:val="left" w:pos="0"/>
        </w:tabs>
        <w:autoSpaceDE w:val="0"/>
        <w:autoSpaceDN w:val="0"/>
        <w:adjustRightInd w:val="0"/>
        <w:ind w:left="0"/>
        <w:jc w:val="both"/>
        <w:rPr>
          <w:rFonts w:eastAsia="Calibri"/>
          <w:bCs/>
          <w:lang w:val="en-CA"/>
        </w:rPr>
      </w:pPr>
    </w:p>
    <w:p w:rsidR="009F6CBB" w:rsidRDefault="009F6CBB" w:rsidP="009F6CBB">
      <w:pPr>
        <w:pStyle w:val="ListParagraph"/>
        <w:tabs>
          <w:tab w:val="left" w:pos="0"/>
        </w:tabs>
        <w:autoSpaceDE w:val="0"/>
        <w:autoSpaceDN w:val="0"/>
        <w:adjustRightInd w:val="0"/>
        <w:ind w:left="0"/>
        <w:jc w:val="both"/>
        <w:rPr>
          <w:rFonts w:eastAsia="Calibri"/>
          <w:bCs/>
          <w:lang w:val="en-CA"/>
        </w:rPr>
      </w:pPr>
    </w:p>
    <w:p w:rsidR="009F6CBB" w:rsidRDefault="009F6CBB" w:rsidP="009F6CBB">
      <w:pPr>
        <w:pStyle w:val="ListParagraph"/>
        <w:tabs>
          <w:tab w:val="left" w:pos="0"/>
        </w:tabs>
        <w:autoSpaceDE w:val="0"/>
        <w:autoSpaceDN w:val="0"/>
        <w:adjustRightInd w:val="0"/>
        <w:ind w:left="0"/>
        <w:jc w:val="both"/>
        <w:rPr>
          <w:rFonts w:eastAsia="Calibri"/>
          <w:bCs/>
          <w:lang w:val="en-CA"/>
        </w:rPr>
      </w:pPr>
    </w:p>
    <w:p w:rsidR="009F6CBB" w:rsidRDefault="009F6CBB" w:rsidP="009F6CBB">
      <w:pPr>
        <w:pStyle w:val="ListParagraph"/>
        <w:tabs>
          <w:tab w:val="left" w:pos="0"/>
        </w:tabs>
        <w:autoSpaceDE w:val="0"/>
        <w:autoSpaceDN w:val="0"/>
        <w:adjustRightInd w:val="0"/>
        <w:ind w:left="0"/>
        <w:jc w:val="both"/>
        <w:rPr>
          <w:rFonts w:eastAsia="Calibri"/>
          <w:bCs/>
          <w:lang w:val="en-CA"/>
        </w:rPr>
      </w:pPr>
    </w:p>
    <w:p w:rsidR="009F6CBB" w:rsidRDefault="009F6CBB" w:rsidP="009F6CBB">
      <w:pPr>
        <w:pStyle w:val="ListParagraph"/>
        <w:tabs>
          <w:tab w:val="left" w:pos="0"/>
        </w:tabs>
        <w:autoSpaceDE w:val="0"/>
        <w:autoSpaceDN w:val="0"/>
        <w:adjustRightInd w:val="0"/>
        <w:ind w:left="0"/>
        <w:jc w:val="both"/>
        <w:rPr>
          <w:rFonts w:eastAsia="Calibri"/>
          <w:bCs/>
          <w:lang w:val="en-CA"/>
        </w:rPr>
      </w:pPr>
    </w:p>
    <w:p w:rsidR="009F6CBB" w:rsidRDefault="009F6CBB" w:rsidP="009F6CBB">
      <w:pPr>
        <w:pStyle w:val="ListParagraph"/>
        <w:tabs>
          <w:tab w:val="left" w:pos="0"/>
        </w:tabs>
        <w:autoSpaceDE w:val="0"/>
        <w:autoSpaceDN w:val="0"/>
        <w:adjustRightInd w:val="0"/>
        <w:ind w:left="0"/>
        <w:jc w:val="both"/>
        <w:rPr>
          <w:rFonts w:eastAsia="Calibri"/>
          <w:bCs/>
          <w:lang w:val="en-CA"/>
        </w:rPr>
      </w:pPr>
    </w:p>
    <w:p w:rsidR="009F6CBB" w:rsidRDefault="009F6CBB" w:rsidP="009F6CBB">
      <w:pPr>
        <w:pStyle w:val="ListParagraph"/>
        <w:tabs>
          <w:tab w:val="left" w:pos="0"/>
        </w:tabs>
        <w:autoSpaceDE w:val="0"/>
        <w:autoSpaceDN w:val="0"/>
        <w:adjustRightInd w:val="0"/>
        <w:ind w:left="0"/>
        <w:jc w:val="both"/>
        <w:rPr>
          <w:rFonts w:eastAsia="Calibri"/>
          <w:bCs/>
          <w:lang w:val="en-CA"/>
        </w:rPr>
      </w:pPr>
    </w:p>
    <w:p w:rsidR="009F6CBB" w:rsidRDefault="009F6CBB" w:rsidP="009F6CBB">
      <w:pPr>
        <w:pStyle w:val="ListParagraph"/>
        <w:tabs>
          <w:tab w:val="left" w:pos="0"/>
        </w:tabs>
        <w:autoSpaceDE w:val="0"/>
        <w:autoSpaceDN w:val="0"/>
        <w:adjustRightInd w:val="0"/>
        <w:ind w:left="0"/>
        <w:jc w:val="both"/>
        <w:rPr>
          <w:rFonts w:eastAsia="Calibri"/>
          <w:bCs/>
          <w:lang w:val="en-CA"/>
        </w:rPr>
      </w:pPr>
    </w:p>
    <w:p w:rsidR="009F6CBB" w:rsidRDefault="009F6CBB" w:rsidP="009F6CBB">
      <w:pPr>
        <w:pStyle w:val="ListParagraph"/>
        <w:tabs>
          <w:tab w:val="left" w:pos="0"/>
        </w:tabs>
        <w:autoSpaceDE w:val="0"/>
        <w:autoSpaceDN w:val="0"/>
        <w:adjustRightInd w:val="0"/>
        <w:ind w:left="0"/>
        <w:jc w:val="both"/>
        <w:rPr>
          <w:rFonts w:eastAsia="Calibri"/>
          <w:bCs/>
          <w:lang w:val="en-CA"/>
        </w:rPr>
      </w:pPr>
    </w:p>
    <w:p w:rsidR="009F6CBB" w:rsidRDefault="009F6CBB" w:rsidP="009F6CBB">
      <w:pPr>
        <w:pStyle w:val="ListParagraph"/>
        <w:tabs>
          <w:tab w:val="left" w:pos="0"/>
        </w:tabs>
        <w:autoSpaceDE w:val="0"/>
        <w:autoSpaceDN w:val="0"/>
        <w:adjustRightInd w:val="0"/>
        <w:ind w:left="0"/>
        <w:jc w:val="both"/>
        <w:rPr>
          <w:rFonts w:eastAsia="Calibri"/>
          <w:bCs/>
          <w:lang w:val="en-CA"/>
        </w:rPr>
      </w:pPr>
    </w:p>
    <w:p w:rsidR="009F6CBB" w:rsidRDefault="009F6CBB" w:rsidP="009F6CBB">
      <w:pPr>
        <w:pStyle w:val="ListParagraph"/>
        <w:tabs>
          <w:tab w:val="left" w:pos="0"/>
        </w:tabs>
        <w:autoSpaceDE w:val="0"/>
        <w:autoSpaceDN w:val="0"/>
        <w:adjustRightInd w:val="0"/>
        <w:ind w:left="0"/>
        <w:jc w:val="both"/>
        <w:rPr>
          <w:rFonts w:eastAsia="Calibri"/>
          <w:bCs/>
          <w:lang w:val="en-CA"/>
        </w:rPr>
      </w:pPr>
    </w:p>
    <w:p w:rsidR="009F6CBB" w:rsidRDefault="009F6CBB" w:rsidP="009F6CBB">
      <w:pPr>
        <w:pStyle w:val="ListParagraph"/>
        <w:tabs>
          <w:tab w:val="left" w:pos="0"/>
        </w:tabs>
        <w:autoSpaceDE w:val="0"/>
        <w:autoSpaceDN w:val="0"/>
        <w:adjustRightInd w:val="0"/>
        <w:ind w:left="0"/>
        <w:jc w:val="both"/>
        <w:rPr>
          <w:rFonts w:eastAsia="Calibri"/>
          <w:bCs/>
          <w:lang w:val="en-CA"/>
        </w:rPr>
      </w:pPr>
    </w:p>
    <w:p w:rsidR="009F6CBB" w:rsidRDefault="009F6CBB" w:rsidP="009F6CBB">
      <w:pPr>
        <w:pStyle w:val="ListParagraph"/>
        <w:tabs>
          <w:tab w:val="left" w:pos="0"/>
        </w:tabs>
        <w:autoSpaceDE w:val="0"/>
        <w:autoSpaceDN w:val="0"/>
        <w:adjustRightInd w:val="0"/>
        <w:ind w:left="0"/>
        <w:jc w:val="both"/>
        <w:rPr>
          <w:rFonts w:eastAsia="Calibri"/>
          <w:bCs/>
          <w:lang w:val="en-CA"/>
        </w:rPr>
      </w:pPr>
    </w:p>
    <w:p w:rsidR="009F6CBB" w:rsidRDefault="009F6CBB" w:rsidP="009F6CBB">
      <w:pPr>
        <w:pStyle w:val="ListParagraph"/>
        <w:tabs>
          <w:tab w:val="left" w:pos="0"/>
        </w:tabs>
        <w:autoSpaceDE w:val="0"/>
        <w:autoSpaceDN w:val="0"/>
        <w:adjustRightInd w:val="0"/>
        <w:ind w:left="0"/>
        <w:jc w:val="both"/>
        <w:rPr>
          <w:rFonts w:eastAsia="Calibri"/>
          <w:bCs/>
          <w:lang w:val="en-CA"/>
        </w:rPr>
      </w:pPr>
    </w:p>
    <w:p w:rsidR="009F6CBB" w:rsidRDefault="009F6CBB" w:rsidP="009F6CBB">
      <w:pPr>
        <w:pStyle w:val="ListParagraph"/>
        <w:tabs>
          <w:tab w:val="left" w:pos="0"/>
        </w:tabs>
        <w:autoSpaceDE w:val="0"/>
        <w:autoSpaceDN w:val="0"/>
        <w:adjustRightInd w:val="0"/>
        <w:ind w:left="0"/>
        <w:jc w:val="both"/>
        <w:rPr>
          <w:rFonts w:eastAsia="Calibri"/>
          <w:bCs/>
          <w:lang w:val="en-CA"/>
        </w:rPr>
      </w:pPr>
    </w:p>
    <w:p w:rsidR="009F6CBB" w:rsidRDefault="009F6CBB" w:rsidP="009F6CBB">
      <w:pPr>
        <w:pStyle w:val="ListParagraph"/>
        <w:tabs>
          <w:tab w:val="left" w:pos="0"/>
        </w:tabs>
        <w:autoSpaceDE w:val="0"/>
        <w:autoSpaceDN w:val="0"/>
        <w:adjustRightInd w:val="0"/>
        <w:ind w:left="0"/>
        <w:jc w:val="both"/>
        <w:rPr>
          <w:rFonts w:eastAsia="Calibri"/>
          <w:bCs/>
          <w:lang w:val="en-CA"/>
        </w:rPr>
      </w:pPr>
    </w:p>
    <w:p w:rsidR="009F6CBB" w:rsidRDefault="009F6CBB" w:rsidP="009F6CBB">
      <w:pPr>
        <w:pStyle w:val="ListParagraph"/>
        <w:tabs>
          <w:tab w:val="left" w:pos="0"/>
        </w:tabs>
        <w:autoSpaceDE w:val="0"/>
        <w:autoSpaceDN w:val="0"/>
        <w:adjustRightInd w:val="0"/>
        <w:ind w:left="0"/>
        <w:jc w:val="both"/>
        <w:rPr>
          <w:rFonts w:eastAsia="Calibri"/>
          <w:bCs/>
          <w:lang w:val="en-CA"/>
        </w:rPr>
      </w:pPr>
    </w:p>
    <w:p w:rsidR="009F6CBB" w:rsidRDefault="009F6CBB" w:rsidP="009F6CBB">
      <w:pPr>
        <w:pStyle w:val="ListParagraph"/>
        <w:tabs>
          <w:tab w:val="left" w:pos="0"/>
        </w:tabs>
        <w:autoSpaceDE w:val="0"/>
        <w:autoSpaceDN w:val="0"/>
        <w:adjustRightInd w:val="0"/>
        <w:ind w:left="0"/>
        <w:jc w:val="both"/>
        <w:rPr>
          <w:rFonts w:eastAsia="Calibri"/>
          <w:bCs/>
          <w:lang w:val="en-CA"/>
        </w:rPr>
      </w:pPr>
    </w:p>
    <w:p w:rsidR="009F6CBB" w:rsidRDefault="009F6CBB" w:rsidP="009F6CBB">
      <w:pPr>
        <w:pStyle w:val="ListParagraph"/>
        <w:tabs>
          <w:tab w:val="left" w:pos="0"/>
        </w:tabs>
        <w:autoSpaceDE w:val="0"/>
        <w:autoSpaceDN w:val="0"/>
        <w:adjustRightInd w:val="0"/>
        <w:ind w:left="0"/>
        <w:jc w:val="both"/>
        <w:rPr>
          <w:rFonts w:eastAsia="Calibri"/>
          <w:bCs/>
          <w:lang w:val="en-CA"/>
        </w:rPr>
      </w:pPr>
    </w:p>
    <w:p w:rsidR="009F6CBB" w:rsidRDefault="009F6CBB" w:rsidP="009F6CBB">
      <w:pPr>
        <w:pStyle w:val="ListParagraph"/>
        <w:tabs>
          <w:tab w:val="left" w:pos="0"/>
        </w:tabs>
        <w:autoSpaceDE w:val="0"/>
        <w:autoSpaceDN w:val="0"/>
        <w:adjustRightInd w:val="0"/>
        <w:ind w:left="0"/>
        <w:jc w:val="both"/>
        <w:rPr>
          <w:rFonts w:eastAsia="Calibri"/>
          <w:bCs/>
          <w:lang w:val="en-CA"/>
        </w:rPr>
      </w:pPr>
    </w:p>
    <w:p w:rsidR="009F6CBB" w:rsidRDefault="009F6CBB" w:rsidP="009F6CBB">
      <w:pPr>
        <w:pStyle w:val="ListParagraph"/>
        <w:tabs>
          <w:tab w:val="left" w:pos="0"/>
        </w:tabs>
        <w:autoSpaceDE w:val="0"/>
        <w:autoSpaceDN w:val="0"/>
        <w:adjustRightInd w:val="0"/>
        <w:ind w:left="0"/>
        <w:jc w:val="both"/>
        <w:rPr>
          <w:rFonts w:eastAsia="Calibri"/>
          <w:bCs/>
          <w:lang w:val="en-CA"/>
        </w:rPr>
      </w:pPr>
    </w:p>
    <w:p w:rsidR="009F6CBB" w:rsidRDefault="009F6CBB" w:rsidP="009F6CBB">
      <w:pPr>
        <w:pStyle w:val="ListParagraph"/>
        <w:tabs>
          <w:tab w:val="left" w:pos="0"/>
        </w:tabs>
        <w:autoSpaceDE w:val="0"/>
        <w:autoSpaceDN w:val="0"/>
        <w:adjustRightInd w:val="0"/>
        <w:ind w:left="0"/>
        <w:jc w:val="both"/>
        <w:rPr>
          <w:rFonts w:eastAsia="Calibri"/>
          <w:bCs/>
          <w:lang w:val="en-CA"/>
        </w:rPr>
      </w:pPr>
    </w:p>
    <w:p w:rsidR="009F6CBB" w:rsidRDefault="009F6CBB" w:rsidP="009F6CBB">
      <w:pPr>
        <w:pStyle w:val="ListParagraph"/>
        <w:tabs>
          <w:tab w:val="left" w:pos="0"/>
        </w:tabs>
        <w:autoSpaceDE w:val="0"/>
        <w:autoSpaceDN w:val="0"/>
        <w:adjustRightInd w:val="0"/>
        <w:ind w:left="0"/>
        <w:jc w:val="both"/>
        <w:rPr>
          <w:rFonts w:eastAsia="Calibri"/>
          <w:bCs/>
          <w:lang w:val="en-CA"/>
        </w:rPr>
      </w:pPr>
    </w:p>
    <w:p w:rsidR="009F6CBB" w:rsidRDefault="009F6CBB" w:rsidP="009F6CBB">
      <w:pPr>
        <w:pStyle w:val="ListParagraph"/>
        <w:tabs>
          <w:tab w:val="left" w:pos="0"/>
        </w:tabs>
        <w:autoSpaceDE w:val="0"/>
        <w:autoSpaceDN w:val="0"/>
        <w:adjustRightInd w:val="0"/>
        <w:ind w:left="0"/>
        <w:jc w:val="both"/>
        <w:rPr>
          <w:rFonts w:eastAsia="Calibri"/>
          <w:bCs/>
          <w:lang w:val="en-CA"/>
        </w:rPr>
      </w:pPr>
    </w:p>
    <w:p w:rsidR="009F6CBB" w:rsidRDefault="009F6CBB" w:rsidP="009F6CBB">
      <w:pPr>
        <w:pStyle w:val="ListParagraph"/>
        <w:tabs>
          <w:tab w:val="left" w:pos="0"/>
        </w:tabs>
        <w:autoSpaceDE w:val="0"/>
        <w:autoSpaceDN w:val="0"/>
        <w:adjustRightInd w:val="0"/>
        <w:ind w:left="0"/>
        <w:jc w:val="both"/>
        <w:rPr>
          <w:rFonts w:eastAsia="Calibri"/>
          <w:bCs/>
          <w:lang w:val="en-CA"/>
        </w:rPr>
      </w:pPr>
    </w:p>
    <w:p w:rsidR="009F6CBB" w:rsidRDefault="009F6CBB" w:rsidP="009F6CBB">
      <w:pPr>
        <w:pStyle w:val="ListParagraph"/>
        <w:tabs>
          <w:tab w:val="left" w:pos="0"/>
        </w:tabs>
        <w:autoSpaceDE w:val="0"/>
        <w:autoSpaceDN w:val="0"/>
        <w:adjustRightInd w:val="0"/>
        <w:ind w:left="0"/>
        <w:jc w:val="both"/>
        <w:rPr>
          <w:rFonts w:eastAsia="Calibri"/>
          <w:bCs/>
          <w:lang w:val="en-CA"/>
        </w:rPr>
      </w:pPr>
    </w:p>
    <w:p w:rsidR="009F6CBB" w:rsidRDefault="009F6CBB" w:rsidP="009F6CBB">
      <w:pPr>
        <w:pStyle w:val="ListParagraph"/>
        <w:tabs>
          <w:tab w:val="left" w:pos="0"/>
        </w:tabs>
        <w:autoSpaceDE w:val="0"/>
        <w:autoSpaceDN w:val="0"/>
        <w:adjustRightInd w:val="0"/>
        <w:ind w:left="0"/>
        <w:jc w:val="both"/>
        <w:rPr>
          <w:rFonts w:eastAsia="Calibri"/>
          <w:bCs/>
          <w:lang w:val="en-CA"/>
        </w:rPr>
      </w:pPr>
    </w:p>
    <w:p w:rsidR="009F6CBB" w:rsidRDefault="009F6CBB" w:rsidP="009F6CBB">
      <w:pPr>
        <w:pStyle w:val="ListParagraph"/>
        <w:tabs>
          <w:tab w:val="left" w:pos="0"/>
        </w:tabs>
        <w:autoSpaceDE w:val="0"/>
        <w:autoSpaceDN w:val="0"/>
        <w:adjustRightInd w:val="0"/>
        <w:ind w:left="0"/>
        <w:jc w:val="both"/>
        <w:rPr>
          <w:rFonts w:eastAsia="Calibri"/>
          <w:bCs/>
          <w:lang w:val="en-CA"/>
        </w:rPr>
      </w:pPr>
    </w:p>
    <w:p w:rsidR="009F6CBB" w:rsidRDefault="009F6CBB" w:rsidP="009F6CBB">
      <w:pPr>
        <w:pStyle w:val="ListParagraph"/>
        <w:tabs>
          <w:tab w:val="left" w:pos="0"/>
        </w:tabs>
        <w:autoSpaceDE w:val="0"/>
        <w:autoSpaceDN w:val="0"/>
        <w:adjustRightInd w:val="0"/>
        <w:ind w:left="0"/>
        <w:jc w:val="both"/>
        <w:rPr>
          <w:rFonts w:eastAsia="Calibri"/>
          <w:bCs/>
          <w:lang w:val="en-CA"/>
        </w:rPr>
      </w:pPr>
    </w:p>
    <w:p w:rsidR="009F6CBB" w:rsidRDefault="009F6CBB" w:rsidP="009F6CBB">
      <w:pPr>
        <w:pStyle w:val="ListParagraph"/>
        <w:tabs>
          <w:tab w:val="left" w:pos="0"/>
        </w:tabs>
        <w:autoSpaceDE w:val="0"/>
        <w:autoSpaceDN w:val="0"/>
        <w:adjustRightInd w:val="0"/>
        <w:ind w:left="0"/>
        <w:jc w:val="both"/>
        <w:rPr>
          <w:rFonts w:eastAsia="Calibri"/>
          <w:bCs/>
          <w:lang w:val="en-CA"/>
        </w:rPr>
      </w:pPr>
    </w:p>
    <w:p w:rsidR="009F6CBB" w:rsidRDefault="009F6CBB" w:rsidP="009F6CBB">
      <w:pPr>
        <w:pStyle w:val="ListParagraph"/>
        <w:tabs>
          <w:tab w:val="left" w:pos="0"/>
        </w:tabs>
        <w:autoSpaceDE w:val="0"/>
        <w:autoSpaceDN w:val="0"/>
        <w:adjustRightInd w:val="0"/>
        <w:ind w:left="0"/>
        <w:jc w:val="both"/>
        <w:rPr>
          <w:rFonts w:eastAsia="Calibri"/>
          <w:bCs/>
          <w:lang w:val="en-CA"/>
        </w:rPr>
      </w:pPr>
    </w:p>
    <w:p w:rsidR="009F6CBB" w:rsidRDefault="009F6CBB" w:rsidP="009F6CBB">
      <w:pPr>
        <w:pStyle w:val="ListParagraph"/>
        <w:tabs>
          <w:tab w:val="left" w:pos="0"/>
        </w:tabs>
        <w:autoSpaceDE w:val="0"/>
        <w:autoSpaceDN w:val="0"/>
        <w:adjustRightInd w:val="0"/>
        <w:ind w:left="0"/>
        <w:jc w:val="both"/>
        <w:rPr>
          <w:rFonts w:eastAsia="Calibri"/>
          <w:bCs/>
          <w:lang w:val="en-CA"/>
        </w:rPr>
      </w:pPr>
    </w:p>
    <w:p w:rsidR="009F6CBB" w:rsidRDefault="009F6CBB" w:rsidP="009F6CBB">
      <w:pPr>
        <w:pStyle w:val="ListParagraph"/>
        <w:tabs>
          <w:tab w:val="left" w:pos="0"/>
        </w:tabs>
        <w:autoSpaceDE w:val="0"/>
        <w:autoSpaceDN w:val="0"/>
        <w:adjustRightInd w:val="0"/>
        <w:ind w:left="0"/>
        <w:jc w:val="both"/>
        <w:rPr>
          <w:rFonts w:eastAsia="Calibri"/>
          <w:bCs/>
          <w:lang w:val="en-CA"/>
        </w:rPr>
      </w:pPr>
    </w:p>
    <w:p w:rsidR="009F6CBB" w:rsidRDefault="009F6CBB" w:rsidP="009F6CBB">
      <w:pPr>
        <w:pStyle w:val="ListParagraph"/>
        <w:tabs>
          <w:tab w:val="left" w:pos="0"/>
        </w:tabs>
        <w:autoSpaceDE w:val="0"/>
        <w:autoSpaceDN w:val="0"/>
        <w:adjustRightInd w:val="0"/>
        <w:ind w:left="0"/>
        <w:jc w:val="both"/>
        <w:rPr>
          <w:rFonts w:eastAsia="Calibri"/>
          <w:bCs/>
          <w:lang w:val="en-CA"/>
        </w:rPr>
      </w:pPr>
    </w:p>
    <w:p w:rsidR="009F6CBB" w:rsidRPr="009F6CBB" w:rsidRDefault="009F6CBB" w:rsidP="009F6CBB">
      <w:pPr>
        <w:pStyle w:val="ListParagraph"/>
        <w:tabs>
          <w:tab w:val="left" w:pos="0"/>
        </w:tabs>
        <w:autoSpaceDE w:val="0"/>
        <w:autoSpaceDN w:val="0"/>
        <w:adjustRightInd w:val="0"/>
        <w:ind w:left="0"/>
        <w:jc w:val="both"/>
        <w:rPr>
          <w:rFonts w:eastAsia="Calibri"/>
          <w:bCs/>
          <w:lang w:val="en-CA"/>
        </w:rPr>
      </w:pPr>
    </w:p>
    <w:p w:rsidR="00C30082" w:rsidRPr="006B1F0C" w:rsidRDefault="00C30082" w:rsidP="001F7F08">
      <w:pPr>
        <w:tabs>
          <w:tab w:val="left" w:pos="180"/>
        </w:tabs>
        <w:spacing w:line="120" w:lineRule="auto"/>
        <w:ind w:left="270" w:hanging="270"/>
        <w:jc w:val="both"/>
        <w:rPr>
          <w:rFonts w:eastAsia="Calibri"/>
          <w:bCs/>
          <w:color w:val="FF0000"/>
          <w:lang w:val="en-CA"/>
        </w:rPr>
      </w:pPr>
    </w:p>
    <w:p w:rsidR="00740D32" w:rsidRPr="00CC0296" w:rsidRDefault="00740D32" w:rsidP="00B51A7D">
      <w:pPr>
        <w:spacing w:line="120" w:lineRule="auto"/>
        <w:jc w:val="center"/>
        <w:rPr>
          <w:b/>
        </w:rPr>
      </w:pPr>
    </w:p>
    <w:p w:rsidR="00740D32" w:rsidRPr="00CC0296" w:rsidRDefault="00740D32" w:rsidP="00592EA7">
      <w:pPr>
        <w:jc w:val="center"/>
        <w:rPr>
          <w:b/>
        </w:rPr>
      </w:pPr>
      <w:r w:rsidRPr="00CC0296">
        <w:rPr>
          <w:b/>
        </w:rPr>
        <w:t>TABLE OF CONTENTS</w:t>
      </w:r>
    </w:p>
    <w:p w:rsidR="006C3FC5" w:rsidRPr="00CC0296" w:rsidRDefault="006C3FC5" w:rsidP="00F45E0A">
      <w:pPr>
        <w:pStyle w:val="ListParagraph"/>
        <w:numPr>
          <w:ilvl w:val="0"/>
          <w:numId w:val="15"/>
        </w:numPr>
        <w:tabs>
          <w:tab w:val="left" w:pos="9000"/>
        </w:tabs>
        <w:spacing w:after="120" w:line="288" w:lineRule="auto"/>
        <w:rPr>
          <w:b/>
        </w:rPr>
      </w:pPr>
      <w:r w:rsidRPr="00CC0296">
        <w:rPr>
          <w:b/>
        </w:rPr>
        <w:t>Governance</w:t>
      </w:r>
    </w:p>
    <w:p w:rsidR="006C3FC5" w:rsidRPr="00CC0296" w:rsidRDefault="006C3FC5" w:rsidP="00F45E0A">
      <w:pPr>
        <w:pStyle w:val="ListParagraph"/>
        <w:numPr>
          <w:ilvl w:val="0"/>
          <w:numId w:val="18"/>
        </w:numPr>
        <w:tabs>
          <w:tab w:val="left" w:pos="9000"/>
        </w:tabs>
        <w:spacing w:after="120" w:line="288" w:lineRule="auto"/>
      </w:pPr>
      <w:r w:rsidRPr="00CC0296">
        <w:t xml:space="preserve">Presbytery mandate </w:t>
      </w:r>
      <w:r w:rsidR="003952BD">
        <w:t>……………………</w:t>
      </w:r>
      <w:r w:rsidR="009704B7" w:rsidRPr="00CC0296">
        <w:t>…………</w:t>
      </w:r>
      <w:r w:rsidR="002B6949">
        <w:t>…………………….</w:t>
      </w:r>
      <w:r w:rsidR="009704B7" w:rsidRPr="00CC0296">
        <w:t>…….</w:t>
      </w:r>
      <w:r w:rsidR="009704B7" w:rsidRPr="00CC0296">
        <w:tab/>
        <w:t>p.</w:t>
      </w:r>
      <w:r w:rsidR="00A3776F">
        <w:t>1</w:t>
      </w:r>
    </w:p>
    <w:p w:rsidR="006C3FC5" w:rsidRPr="00CC0296" w:rsidRDefault="006C3FC5" w:rsidP="00F45E0A">
      <w:pPr>
        <w:pStyle w:val="ListParagraph"/>
        <w:numPr>
          <w:ilvl w:val="0"/>
          <w:numId w:val="18"/>
        </w:numPr>
        <w:tabs>
          <w:tab w:val="left" w:pos="9000"/>
        </w:tabs>
        <w:spacing w:after="120" w:line="288" w:lineRule="auto"/>
      </w:pPr>
      <w:r w:rsidRPr="00CC0296">
        <w:t>Ministry Vocations Committee Role re LLWLs</w:t>
      </w:r>
      <w:r w:rsidR="002B6949">
        <w:t>……………………..</w:t>
      </w:r>
      <w:r w:rsidR="009704B7" w:rsidRPr="00CC0296">
        <w:t>……….</w:t>
      </w:r>
      <w:r w:rsidR="009704B7" w:rsidRPr="00CC0296">
        <w:tab/>
        <w:t>p</w:t>
      </w:r>
      <w:r w:rsidR="00984AC2" w:rsidRPr="00CC0296">
        <w:t xml:space="preserve"> </w:t>
      </w:r>
      <w:r w:rsidR="00A3776F">
        <w:t>1</w:t>
      </w:r>
    </w:p>
    <w:p w:rsidR="004466A1" w:rsidRPr="00CC0296" w:rsidRDefault="004466A1" w:rsidP="00F45E0A">
      <w:pPr>
        <w:pStyle w:val="ListParagraph"/>
        <w:tabs>
          <w:tab w:val="left" w:pos="9000"/>
        </w:tabs>
        <w:spacing w:after="120" w:line="120" w:lineRule="auto"/>
        <w:ind w:left="1440"/>
      </w:pPr>
    </w:p>
    <w:p w:rsidR="006C3FC5" w:rsidRPr="00CC0296" w:rsidRDefault="006C3FC5" w:rsidP="00F45E0A">
      <w:pPr>
        <w:pStyle w:val="ListParagraph"/>
        <w:numPr>
          <w:ilvl w:val="0"/>
          <w:numId w:val="15"/>
        </w:numPr>
        <w:tabs>
          <w:tab w:val="left" w:pos="9000"/>
        </w:tabs>
        <w:spacing w:after="120" w:line="288" w:lineRule="auto"/>
        <w:rPr>
          <w:b/>
        </w:rPr>
      </w:pPr>
      <w:r w:rsidRPr="00CC0296">
        <w:rPr>
          <w:b/>
        </w:rPr>
        <w:t>Licensing and Renewal</w:t>
      </w:r>
    </w:p>
    <w:p w:rsidR="00984AC2" w:rsidRPr="00CC0296" w:rsidRDefault="00C57688" w:rsidP="00F45E0A">
      <w:pPr>
        <w:pStyle w:val="ListParagraph"/>
        <w:numPr>
          <w:ilvl w:val="0"/>
          <w:numId w:val="19"/>
        </w:numPr>
        <w:tabs>
          <w:tab w:val="left" w:pos="9000"/>
        </w:tabs>
        <w:spacing w:after="120" w:line="288" w:lineRule="auto"/>
      </w:pPr>
      <w:r w:rsidRPr="00CC0296">
        <w:t>Initial licensing (educational preparation, interview</w:t>
      </w:r>
      <w:r w:rsidR="00984AC2" w:rsidRPr="00CC0296">
        <w:t>…</w:t>
      </w:r>
      <w:r w:rsidR="002B6949">
        <w:t>…………………….</w:t>
      </w:r>
      <w:r w:rsidR="00984AC2" w:rsidRPr="00CC0296">
        <w:t>…</w:t>
      </w:r>
      <w:r w:rsidR="00984AC2" w:rsidRPr="00CC0296">
        <w:tab/>
        <w:t>p.</w:t>
      </w:r>
      <w:r w:rsidR="00A3776F">
        <w:t>1</w:t>
      </w:r>
      <w:r w:rsidR="00341351">
        <w:t>-</w:t>
      </w:r>
      <w:r w:rsidR="00A3776F">
        <w:t>2</w:t>
      </w:r>
      <w:r w:rsidRPr="00CC0296">
        <w:t xml:space="preserve"> </w:t>
      </w:r>
    </w:p>
    <w:p w:rsidR="00B7380A" w:rsidRPr="00CC0296" w:rsidRDefault="00C57688" w:rsidP="00F45E0A">
      <w:pPr>
        <w:pStyle w:val="ListParagraph"/>
        <w:tabs>
          <w:tab w:val="left" w:pos="9000"/>
        </w:tabs>
        <w:spacing w:after="120" w:line="288" w:lineRule="auto"/>
        <w:ind w:left="1440"/>
      </w:pPr>
      <w:r w:rsidRPr="00CC0296">
        <w:t>letter from congregation, police records check</w:t>
      </w:r>
      <w:r w:rsidR="002B6949">
        <w:t>, service of celebration…..</w:t>
      </w:r>
      <w:r w:rsidR="00984AC2" w:rsidRPr="00CC0296">
        <w:t>……</w:t>
      </w:r>
      <w:r w:rsidR="00984AC2" w:rsidRPr="00CC0296">
        <w:tab/>
        <w:t>p.</w:t>
      </w:r>
      <w:r w:rsidR="00A3776F">
        <w:t>2</w:t>
      </w:r>
      <w:r w:rsidRPr="00CC0296">
        <w:t xml:space="preserve"> </w:t>
      </w:r>
    </w:p>
    <w:p w:rsidR="002B6949" w:rsidRDefault="00C57688" w:rsidP="00F45E0A">
      <w:pPr>
        <w:pStyle w:val="ListParagraph"/>
        <w:numPr>
          <w:ilvl w:val="0"/>
          <w:numId w:val="19"/>
        </w:numPr>
        <w:tabs>
          <w:tab w:val="left" w:pos="1440"/>
          <w:tab w:val="left" w:pos="9000"/>
        </w:tabs>
        <w:spacing w:after="120" w:line="288" w:lineRule="auto"/>
      </w:pPr>
      <w:r w:rsidRPr="00CC0296">
        <w:t xml:space="preserve">Annual Renewal (regular contact with MVC, </w:t>
      </w:r>
      <w:r w:rsidR="002B6949">
        <w:t xml:space="preserve"> </w:t>
      </w:r>
      <w:r w:rsidR="002B6949" w:rsidRPr="00CC0296">
        <w:t xml:space="preserve">congregational attendance </w:t>
      </w:r>
    </w:p>
    <w:p w:rsidR="00C57688" w:rsidRPr="00CC0296" w:rsidRDefault="002B6949" w:rsidP="00F45E0A">
      <w:pPr>
        <w:pStyle w:val="ListParagraph"/>
        <w:tabs>
          <w:tab w:val="left" w:pos="1440"/>
          <w:tab w:val="left" w:pos="9000"/>
        </w:tabs>
        <w:spacing w:after="120" w:line="288" w:lineRule="auto"/>
        <w:ind w:left="1440"/>
      </w:pPr>
      <w:r>
        <w:t xml:space="preserve">and </w:t>
      </w:r>
      <w:r w:rsidRPr="00CC0296">
        <w:t xml:space="preserve"> membership</w:t>
      </w:r>
      <w:r>
        <w:t xml:space="preserve">,  </w:t>
      </w:r>
      <w:r w:rsidRPr="00CC0296">
        <w:t>preaching log, ongoing learning</w:t>
      </w:r>
      <w:r>
        <w:t xml:space="preserve"> …………………………   p.</w:t>
      </w:r>
      <w:r w:rsidR="00A3776F">
        <w:t>3</w:t>
      </w:r>
      <w:r>
        <w:t xml:space="preserve">             </w:t>
      </w:r>
    </w:p>
    <w:p w:rsidR="004466A1" w:rsidRPr="00CC0296" w:rsidRDefault="004466A1" w:rsidP="00F45E0A">
      <w:pPr>
        <w:pStyle w:val="ListParagraph"/>
        <w:tabs>
          <w:tab w:val="left" w:pos="9000"/>
        </w:tabs>
        <w:spacing w:after="120" w:line="120" w:lineRule="auto"/>
        <w:ind w:left="2880"/>
      </w:pPr>
    </w:p>
    <w:p w:rsidR="006C3FC5" w:rsidRPr="00CC0296" w:rsidRDefault="006C3FC5" w:rsidP="00F45E0A">
      <w:pPr>
        <w:pStyle w:val="ListParagraph"/>
        <w:numPr>
          <w:ilvl w:val="0"/>
          <w:numId w:val="15"/>
        </w:numPr>
        <w:tabs>
          <w:tab w:val="left" w:pos="9000"/>
        </w:tabs>
        <w:spacing w:after="120" w:line="288" w:lineRule="auto"/>
        <w:rPr>
          <w:b/>
        </w:rPr>
      </w:pPr>
      <w:r w:rsidRPr="00CC0296">
        <w:rPr>
          <w:b/>
        </w:rPr>
        <w:t>On-going Support and Oversight</w:t>
      </w:r>
    </w:p>
    <w:p w:rsidR="00B90D55" w:rsidRPr="00CC0296" w:rsidRDefault="00B90D55" w:rsidP="00F45E0A">
      <w:pPr>
        <w:pStyle w:val="ListParagraph"/>
        <w:numPr>
          <w:ilvl w:val="0"/>
          <w:numId w:val="20"/>
        </w:numPr>
        <w:tabs>
          <w:tab w:val="left" w:pos="9000"/>
        </w:tabs>
        <w:spacing w:after="120" w:line="288" w:lineRule="auto"/>
        <w:ind w:left="1530" w:hanging="450"/>
      </w:pPr>
      <w:r w:rsidRPr="00CC0296">
        <w:t>Support (</w:t>
      </w:r>
      <w:r w:rsidR="00591A83">
        <w:t xml:space="preserve">on-going learning, circulating names, </w:t>
      </w:r>
      <w:r w:rsidRPr="00CC0296">
        <w:t xml:space="preserve"> mentor)</w:t>
      </w:r>
      <w:r w:rsidR="00465A60">
        <w:t>…………………….</w:t>
      </w:r>
      <w:r w:rsidR="00897B3A" w:rsidRPr="00CC0296">
        <w:tab/>
        <w:t>p.</w:t>
      </w:r>
      <w:r w:rsidR="00A3776F">
        <w:t>4</w:t>
      </w:r>
    </w:p>
    <w:p w:rsidR="00E84785" w:rsidRPr="00CC0296" w:rsidRDefault="00B90D55" w:rsidP="00F45E0A">
      <w:pPr>
        <w:pStyle w:val="ListParagraph"/>
        <w:numPr>
          <w:ilvl w:val="0"/>
          <w:numId w:val="20"/>
        </w:numPr>
        <w:tabs>
          <w:tab w:val="left" w:pos="9000"/>
        </w:tabs>
        <w:spacing w:after="120" w:line="288" w:lineRule="auto"/>
        <w:ind w:left="1530" w:hanging="450"/>
      </w:pPr>
      <w:r w:rsidRPr="00CC0296">
        <w:t>Oversight (location and frequency of service</w:t>
      </w:r>
      <w:r w:rsidR="00E84785" w:rsidRPr="00CC0296">
        <w:t>,</w:t>
      </w:r>
      <w:r w:rsidR="00465A60">
        <w:t xml:space="preserve"> </w:t>
      </w:r>
      <w:r w:rsidR="00465A60" w:rsidRPr="00CC0296">
        <w:t>congregational feedback</w:t>
      </w:r>
      <w:r w:rsidR="00465A60">
        <w:t>, …….</w:t>
      </w:r>
      <w:r w:rsidR="006F772C" w:rsidRPr="00CC0296">
        <w:tab/>
        <w:t>p.</w:t>
      </w:r>
      <w:r w:rsidR="00A3776F">
        <w:t>4</w:t>
      </w:r>
    </w:p>
    <w:p w:rsidR="004466A1" w:rsidRPr="00CC0296" w:rsidRDefault="006F772C" w:rsidP="00F45E0A">
      <w:pPr>
        <w:pStyle w:val="ListParagraph"/>
        <w:tabs>
          <w:tab w:val="left" w:pos="9000"/>
        </w:tabs>
        <w:spacing w:after="120" w:line="288" w:lineRule="auto"/>
        <w:ind w:left="1530"/>
      </w:pPr>
      <w:r w:rsidRPr="00CC0296">
        <w:t xml:space="preserve"> service outside presbytery</w:t>
      </w:r>
      <w:r w:rsidR="00465A60">
        <w:t>)</w:t>
      </w:r>
    </w:p>
    <w:p w:rsidR="00740D32" w:rsidRPr="00CC0296" w:rsidRDefault="00740D32" w:rsidP="00F45E0A">
      <w:pPr>
        <w:pStyle w:val="ListParagraph"/>
        <w:tabs>
          <w:tab w:val="left" w:pos="9000"/>
        </w:tabs>
        <w:spacing w:after="120" w:line="120" w:lineRule="auto"/>
        <w:ind w:left="1526"/>
      </w:pPr>
    </w:p>
    <w:p w:rsidR="00E84785" w:rsidRPr="00CC0296" w:rsidRDefault="006C3FC5" w:rsidP="00F45E0A">
      <w:pPr>
        <w:pStyle w:val="ListParagraph"/>
        <w:numPr>
          <w:ilvl w:val="0"/>
          <w:numId w:val="15"/>
        </w:numPr>
        <w:tabs>
          <w:tab w:val="left" w:pos="9000"/>
        </w:tabs>
        <w:spacing w:after="120" w:line="288" w:lineRule="auto"/>
      </w:pPr>
      <w:r w:rsidRPr="00CC0296">
        <w:rPr>
          <w:b/>
        </w:rPr>
        <w:t>Remuneration</w:t>
      </w:r>
      <w:r w:rsidR="00E84785" w:rsidRPr="00CC0296">
        <w:rPr>
          <w:b/>
        </w:rPr>
        <w:t xml:space="preserve"> </w:t>
      </w:r>
    </w:p>
    <w:p w:rsidR="00E84785" w:rsidRPr="00CC0296" w:rsidRDefault="00E84785" w:rsidP="00F45E0A">
      <w:pPr>
        <w:pStyle w:val="ListParagraph"/>
        <w:numPr>
          <w:ilvl w:val="0"/>
          <w:numId w:val="21"/>
        </w:numPr>
        <w:tabs>
          <w:tab w:val="left" w:pos="9000"/>
        </w:tabs>
        <w:spacing w:after="120" w:line="288" w:lineRule="auto"/>
        <w:ind w:hanging="450"/>
      </w:pPr>
      <w:r w:rsidRPr="00CC0296">
        <w:t>Mandate</w:t>
      </w:r>
      <w:r w:rsidR="006F772C" w:rsidRPr="00CC0296">
        <w:t xml:space="preserve"> …………………………………………</w:t>
      </w:r>
      <w:r w:rsidR="00465A60">
        <w:t>………………………...</w:t>
      </w:r>
      <w:r w:rsidR="006F772C" w:rsidRPr="00CC0296">
        <w:t>…</w:t>
      </w:r>
      <w:r w:rsidR="006F772C" w:rsidRPr="00CC0296">
        <w:tab/>
        <w:t>p</w:t>
      </w:r>
      <w:r w:rsidR="00A3776F">
        <w:t>.5</w:t>
      </w:r>
    </w:p>
    <w:p w:rsidR="00E84785" w:rsidRPr="00CC0296" w:rsidRDefault="00E84785" w:rsidP="00F45E0A">
      <w:pPr>
        <w:pStyle w:val="ListParagraph"/>
        <w:numPr>
          <w:ilvl w:val="0"/>
          <w:numId w:val="21"/>
        </w:numPr>
        <w:tabs>
          <w:tab w:val="left" w:pos="9000"/>
        </w:tabs>
        <w:spacing w:after="120" w:line="288" w:lineRule="auto"/>
        <w:ind w:hanging="450"/>
      </w:pPr>
      <w:r w:rsidRPr="00CC0296">
        <w:t xml:space="preserve">Minimum recommended rate </w:t>
      </w:r>
      <w:r w:rsidR="006F772C" w:rsidRPr="00CC0296">
        <w:t>…………………………</w:t>
      </w:r>
      <w:r w:rsidR="00465A60">
        <w:t>…………………......</w:t>
      </w:r>
      <w:r w:rsidR="006F772C" w:rsidRPr="00CC0296">
        <w:tab/>
        <w:t>p.</w:t>
      </w:r>
      <w:r w:rsidR="00A3776F">
        <w:t>5</w:t>
      </w:r>
    </w:p>
    <w:p w:rsidR="006C3FC5" w:rsidRPr="00CC0296" w:rsidRDefault="00E84785" w:rsidP="00F45E0A">
      <w:pPr>
        <w:pStyle w:val="ListParagraph"/>
        <w:numPr>
          <w:ilvl w:val="0"/>
          <w:numId w:val="21"/>
        </w:numPr>
        <w:tabs>
          <w:tab w:val="left" w:pos="9000"/>
        </w:tabs>
        <w:spacing w:after="120" w:line="288" w:lineRule="auto"/>
        <w:ind w:hanging="450"/>
      </w:pPr>
      <w:r w:rsidRPr="00CC0296">
        <w:t>Home congregation responsibility</w:t>
      </w:r>
      <w:r w:rsidR="006F772C" w:rsidRPr="00CC0296">
        <w:t xml:space="preserve"> ……………………</w:t>
      </w:r>
      <w:r w:rsidR="00465A60">
        <w:t>…………………..</w:t>
      </w:r>
      <w:r w:rsidR="006F772C" w:rsidRPr="00CC0296">
        <w:t xml:space="preserve">… </w:t>
      </w:r>
      <w:r w:rsidR="006F772C" w:rsidRPr="00CC0296">
        <w:tab/>
        <w:t>p.</w:t>
      </w:r>
      <w:r w:rsidR="00A3776F">
        <w:t>5</w:t>
      </w:r>
    </w:p>
    <w:p w:rsidR="00740D32" w:rsidRPr="00CC0296" w:rsidRDefault="00740D32" w:rsidP="00F45E0A">
      <w:pPr>
        <w:pStyle w:val="ListParagraph"/>
        <w:tabs>
          <w:tab w:val="left" w:pos="9000"/>
        </w:tabs>
        <w:spacing w:after="120" w:line="120" w:lineRule="auto"/>
        <w:ind w:left="1526"/>
      </w:pPr>
    </w:p>
    <w:p w:rsidR="006C3FC5" w:rsidRPr="00CC0296" w:rsidRDefault="006C3FC5" w:rsidP="00F45E0A">
      <w:pPr>
        <w:pStyle w:val="ListParagraph"/>
        <w:numPr>
          <w:ilvl w:val="0"/>
          <w:numId w:val="15"/>
        </w:numPr>
        <w:tabs>
          <w:tab w:val="left" w:pos="9000"/>
        </w:tabs>
        <w:spacing w:after="120" w:line="288" w:lineRule="auto"/>
        <w:rPr>
          <w:b/>
        </w:rPr>
      </w:pPr>
      <w:r w:rsidRPr="00CC0296">
        <w:rPr>
          <w:b/>
        </w:rPr>
        <w:t>Standards of Conduct - Boundaries</w:t>
      </w:r>
    </w:p>
    <w:p w:rsidR="006C3FC5" w:rsidRPr="00CC0296" w:rsidRDefault="00E84785" w:rsidP="00F45E0A">
      <w:pPr>
        <w:pStyle w:val="ListParagraph"/>
        <w:numPr>
          <w:ilvl w:val="0"/>
          <w:numId w:val="22"/>
        </w:numPr>
        <w:tabs>
          <w:tab w:val="left" w:pos="9000"/>
        </w:tabs>
        <w:spacing w:after="120" w:line="288" w:lineRule="auto"/>
        <w:ind w:left="1530" w:hanging="450"/>
      </w:pPr>
      <w:r w:rsidRPr="00CC0296">
        <w:t>Respecting local practice</w:t>
      </w:r>
      <w:r w:rsidR="00051507" w:rsidRPr="00CC0296">
        <w:t xml:space="preserve"> ……………………</w:t>
      </w:r>
      <w:r w:rsidR="00A3776F">
        <w:t>. . ………………..</w:t>
      </w:r>
      <w:r w:rsidR="00051507" w:rsidRPr="00CC0296">
        <w:t>…………..</w:t>
      </w:r>
      <w:r w:rsidR="00051507" w:rsidRPr="00CC0296">
        <w:tab/>
        <w:t>p.</w:t>
      </w:r>
      <w:r w:rsidR="00A3776F">
        <w:t>5</w:t>
      </w:r>
    </w:p>
    <w:p w:rsidR="00E84785" w:rsidRPr="00CC0296" w:rsidRDefault="00E84785" w:rsidP="00F45E0A">
      <w:pPr>
        <w:pStyle w:val="ListParagraph"/>
        <w:numPr>
          <w:ilvl w:val="0"/>
          <w:numId w:val="22"/>
        </w:numPr>
        <w:tabs>
          <w:tab w:val="left" w:pos="9000"/>
        </w:tabs>
        <w:spacing w:after="120" w:line="288" w:lineRule="auto"/>
        <w:ind w:left="1530" w:hanging="450"/>
      </w:pPr>
      <w:r w:rsidRPr="00CC0296">
        <w:t>Presbytery Roles</w:t>
      </w:r>
      <w:r w:rsidR="00051507" w:rsidRPr="00CC0296">
        <w:t xml:space="preserve"> …………………………………</w:t>
      </w:r>
      <w:r w:rsidR="00A3776F">
        <w:t>………………….</w:t>
      </w:r>
      <w:r w:rsidR="00051507" w:rsidRPr="00CC0296">
        <w:t>………</w:t>
      </w:r>
      <w:r w:rsidR="00051507" w:rsidRPr="00CC0296">
        <w:tab/>
        <w:t>p.</w:t>
      </w:r>
      <w:r w:rsidR="00A3776F">
        <w:t>5</w:t>
      </w:r>
    </w:p>
    <w:p w:rsidR="00E84785" w:rsidRPr="00CC0296" w:rsidRDefault="00E84785" w:rsidP="00F45E0A">
      <w:pPr>
        <w:pStyle w:val="ListParagraph"/>
        <w:numPr>
          <w:ilvl w:val="0"/>
          <w:numId w:val="22"/>
        </w:numPr>
        <w:tabs>
          <w:tab w:val="left" w:pos="9000"/>
        </w:tabs>
        <w:spacing w:after="120" w:line="288" w:lineRule="auto"/>
        <w:ind w:left="1530" w:hanging="450"/>
      </w:pPr>
      <w:r w:rsidRPr="00CC0296">
        <w:t>Appointments or vacancies</w:t>
      </w:r>
      <w:r w:rsidR="00051507" w:rsidRPr="00CC0296">
        <w:t>…………………</w:t>
      </w:r>
      <w:r w:rsidR="00A3776F">
        <w:t>…………………..</w:t>
      </w:r>
      <w:r w:rsidR="00051507" w:rsidRPr="00CC0296">
        <w:t>……………</w:t>
      </w:r>
      <w:r w:rsidR="00051507" w:rsidRPr="00CC0296">
        <w:tab/>
        <w:t>p.</w:t>
      </w:r>
      <w:r w:rsidR="00A3776F">
        <w:t>5</w:t>
      </w:r>
    </w:p>
    <w:p w:rsidR="00E6774A" w:rsidRPr="00CC0296" w:rsidRDefault="00E6774A" w:rsidP="00F45E0A">
      <w:pPr>
        <w:pStyle w:val="ListParagraph"/>
        <w:numPr>
          <w:ilvl w:val="0"/>
          <w:numId w:val="22"/>
        </w:numPr>
        <w:tabs>
          <w:tab w:val="left" w:pos="9000"/>
        </w:tabs>
        <w:spacing w:after="120" w:line="288" w:lineRule="auto"/>
        <w:ind w:left="1530" w:hanging="450"/>
      </w:pPr>
      <w:r w:rsidRPr="00CC0296">
        <w:t xml:space="preserve">Advertising </w:t>
      </w:r>
      <w:r w:rsidR="00051507" w:rsidRPr="00CC0296">
        <w:t>…………………………………</w:t>
      </w:r>
      <w:r w:rsidR="00A3776F">
        <w:t>…………………..</w:t>
      </w:r>
      <w:r w:rsidR="00051507" w:rsidRPr="00CC0296">
        <w:t>……………</w:t>
      </w:r>
      <w:r w:rsidR="00051507" w:rsidRPr="00CC0296">
        <w:tab/>
        <w:t>p.</w:t>
      </w:r>
      <w:r w:rsidR="00A3776F">
        <w:t>6</w:t>
      </w:r>
    </w:p>
    <w:p w:rsidR="00E6774A" w:rsidRPr="00CC0296" w:rsidRDefault="00E6774A" w:rsidP="00F45E0A">
      <w:pPr>
        <w:pStyle w:val="ListParagraph"/>
        <w:numPr>
          <w:ilvl w:val="0"/>
          <w:numId w:val="22"/>
        </w:numPr>
        <w:tabs>
          <w:tab w:val="left" w:pos="9000"/>
        </w:tabs>
        <w:spacing w:after="120" w:line="288" w:lineRule="auto"/>
        <w:ind w:left="1530" w:hanging="450"/>
      </w:pPr>
      <w:r w:rsidRPr="00CC0296">
        <w:t>Sacraments and marriages</w:t>
      </w:r>
      <w:r w:rsidR="00051507" w:rsidRPr="00CC0296">
        <w:t xml:space="preserve"> ……………………</w:t>
      </w:r>
      <w:r w:rsidR="00A3776F">
        <w:t>…………………..</w:t>
      </w:r>
      <w:r w:rsidR="00051507" w:rsidRPr="00CC0296">
        <w:t>………….</w:t>
      </w:r>
      <w:r w:rsidR="00051507" w:rsidRPr="00CC0296">
        <w:tab/>
        <w:t>p.</w:t>
      </w:r>
      <w:r w:rsidR="00A3776F">
        <w:t>6</w:t>
      </w:r>
    </w:p>
    <w:p w:rsidR="00E84785" w:rsidRPr="00CC0296" w:rsidRDefault="00E6774A" w:rsidP="00F45E0A">
      <w:pPr>
        <w:pStyle w:val="ListParagraph"/>
        <w:numPr>
          <w:ilvl w:val="0"/>
          <w:numId w:val="22"/>
        </w:numPr>
        <w:tabs>
          <w:tab w:val="left" w:pos="9000"/>
        </w:tabs>
        <w:spacing w:after="120" w:line="288" w:lineRule="auto"/>
        <w:ind w:left="1530" w:hanging="450"/>
      </w:pPr>
      <w:r w:rsidRPr="00CC0296">
        <w:t>P</w:t>
      </w:r>
      <w:r w:rsidR="00E84785" w:rsidRPr="00CC0296">
        <w:t>astoral Care</w:t>
      </w:r>
      <w:r w:rsidR="00051507" w:rsidRPr="00CC0296">
        <w:t xml:space="preserve"> …………………………………………</w:t>
      </w:r>
      <w:r w:rsidR="00A3776F">
        <w:t>…………………..</w:t>
      </w:r>
      <w:r w:rsidR="00051507" w:rsidRPr="00CC0296">
        <w:t>…..</w:t>
      </w:r>
      <w:r w:rsidR="00051507" w:rsidRPr="00CC0296">
        <w:tab/>
        <w:t>p.</w:t>
      </w:r>
      <w:r w:rsidR="00A3776F">
        <w:t>6</w:t>
      </w:r>
    </w:p>
    <w:p w:rsidR="00E84785" w:rsidRPr="00CC0296" w:rsidRDefault="00E84785" w:rsidP="00F45E0A">
      <w:pPr>
        <w:pStyle w:val="ListParagraph"/>
        <w:numPr>
          <w:ilvl w:val="0"/>
          <w:numId w:val="22"/>
        </w:numPr>
        <w:tabs>
          <w:tab w:val="left" w:pos="9000"/>
        </w:tabs>
        <w:spacing w:after="120" w:line="288" w:lineRule="auto"/>
        <w:ind w:left="1530" w:hanging="450"/>
      </w:pPr>
      <w:r w:rsidRPr="00CC0296">
        <w:t>Funerals</w:t>
      </w:r>
      <w:r w:rsidR="00051507" w:rsidRPr="00CC0296">
        <w:t xml:space="preserve"> …………………………………………………</w:t>
      </w:r>
      <w:r w:rsidR="00A3776F">
        <w:t>………………….</w:t>
      </w:r>
      <w:r w:rsidR="00051507" w:rsidRPr="00CC0296">
        <w:t>..</w:t>
      </w:r>
      <w:r w:rsidR="00051507" w:rsidRPr="00CC0296">
        <w:tab/>
        <w:t>p.</w:t>
      </w:r>
      <w:r w:rsidR="00A3776F">
        <w:t>6</w:t>
      </w:r>
    </w:p>
    <w:p w:rsidR="00E6774A" w:rsidRPr="00CC0296" w:rsidRDefault="00E6774A" w:rsidP="00F45E0A">
      <w:pPr>
        <w:pStyle w:val="ListParagraph"/>
        <w:numPr>
          <w:ilvl w:val="0"/>
          <w:numId w:val="22"/>
        </w:numPr>
        <w:tabs>
          <w:tab w:val="left" w:pos="9000"/>
        </w:tabs>
        <w:spacing w:after="120" w:line="288" w:lineRule="auto"/>
        <w:ind w:left="1530" w:hanging="450"/>
      </w:pPr>
      <w:r w:rsidRPr="00CC0296">
        <w:t xml:space="preserve">Training: </w:t>
      </w:r>
      <w:r w:rsidR="00A3776F">
        <w:t xml:space="preserve">Healthy Boundaries, </w:t>
      </w:r>
      <w:r w:rsidR="00E84785" w:rsidRPr="00CC0296">
        <w:t>Sexual Abuse</w:t>
      </w:r>
      <w:r w:rsidR="00A3776F">
        <w:t xml:space="preserve"> Policy</w:t>
      </w:r>
      <w:r w:rsidR="00E84785" w:rsidRPr="00CC0296">
        <w:t xml:space="preserve">, Racial Justice </w:t>
      </w:r>
      <w:r w:rsidR="00051507" w:rsidRPr="00CC0296">
        <w:t>……</w:t>
      </w:r>
      <w:r w:rsidR="00A3776F">
        <w:t>….</w:t>
      </w:r>
      <w:r w:rsidR="00051507" w:rsidRPr="00CC0296">
        <w:t>.</w:t>
      </w:r>
      <w:r w:rsidR="00051507" w:rsidRPr="00CC0296">
        <w:tab/>
        <w:t>p.</w:t>
      </w:r>
      <w:r w:rsidR="00A3776F">
        <w:t>6</w:t>
      </w:r>
    </w:p>
    <w:p w:rsidR="00E84785" w:rsidRDefault="00E84785" w:rsidP="00F45E0A">
      <w:pPr>
        <w:pStyle w:val="ListParagraph"/>
        <w:numPr>
          <w:ilvl w:val="0"/>
          <w:numId w:val="22"/>
        </w:numPr>
        <w:tabs>
          <w:tab w:val="left" w:pos="9000"/>
        </w:tabs>
        <w:spacing w:after="120" w:line="288" w:lineRule="auto"/>
        <w:ind w:left="1530" w:hanging="450"/>
      </w:pPr>
      <w:r w:rsidRPr="00CC0296">
        <w:t>Liability Insurance</w:t>
      </w:r>
      <w:r w:rsidR="00051507" w:rsidRPr="00CC0296">
        <w:t xml:space="preserve"> ………………………………</w:t>
      </w:r>
      <w:r w:rsidR="00A3776F">
        <w:t>…………………...</w:t>
      </w:r>
      <w:r w:rsidR="00051507" w:rsidRPr="00CC0296">
        <w:t>………</w:t>
      </w:r>
      <w:r w:rsidR="00051507" w:rsidRPr="00CC0296">
        <w:tab/>
        <w:t>p.</w:t>
      </w:r>
      <w:r w:rsidR="00A3776F">
        <w:t>6</w:t>
      </w:r>
    </w:p>
    <w:p w:rsidR="00652379" w:rsidRDefault="00465A60" w:rsidP="00F45E0A">
      <w:pPr>
        <w:ind w:left="1080" w:hanging="990"/>
      </w:pPr>
      <w:r>
        <w:t xml:space="preserve">APPENDIX A:  </w:t>
      </w:r>
      <w:r w:rsidR="000864D2">
        <w:t>f</w:t>
      </w:r>
      <w:r>
        <w:t xml:space="preserve">rom </w:t>
      </w:r>
      <w:r w:rsidR="00652379">
        <w:t>The United Church of Canada handbook:  “</w:t>
      </w:r>
      <w:r w:rsidRPr="000864D2">
        <w:rPr>
          <w:i/>
        </w:rPr>
        <w:t>Licensed Lay Worship Leader</w:t>
      </w:r>
      <w:r w:rsidR="00652379">
        <w:rPr>
          <w:i/>
        </w:rPr>
        <w:t>s”</w:t>
      </w:r>
      <w:r w:rsidR="00652379">
        <w:t xml:space="preserve"> </w:t>
      </w:r>
    </w:p>
    <w:p w:rsidR="00465A60" w:rsidRDefault="00652379" w:rsidP="00F45E0A">
      <w:pPr>
        <w:ind w:left="1800" w:hanging="360"/>
      </w:pPr>
      <w:r>
        <w:t xml:space="preserve">     October, 2016)</w:t>
      </w:r>
    </w:p>
    <w:p w:rsidR="000864D2" w:rsidRDefault="000864D2" w:rsidP="00F45E0A">
      <w:pPr>
        <w:spacing w:after="120"/>
      </w:pPr>
      <w:r>
        <w:t>APPENDIX B:  from The Manual, 2016</w:t>
      </w:r>
    </w:p>
    <w:p w:rsidR="00CC0296" w:rsidRDefault="000864D2" w:rsidP="00F45E0A">
      <w:pPr>
        <w:spacing w:after="120"/>
      </w:pPr>
      <w:r>
        <w:t>APPENDIX C:  Resource – Sample Police Check Procedure and Form for LLWLs</w:t>
      </w:r>
    </w:p>
    <w:p w:rsidR="00F45E0A" w:rsidRDefault="00F45E0A" w:rsidP="00F45E0A">
      <w:pPr>
        <w:spacing w:after="120" w:line="120" w:lineRule="auto"/>
      </w:pPr>
    </w:p>
    <w:tbl>
      <w:tblPr>
        <w:tblStyle w:val="TableGrid"/>
        <w:tblW w:w="0" w:type="auto"/>
        <w:tblLook w:val="04A0" w:firstRow="1" w:lastRow="0" w:firstColumn="1" w:lastColumn="0" w:noHBand="0" w:noVBand="1"/>
      </w:tblPr>
      <w:tblGrid>
        <w:gridCol w:w="9800"/>
      </w:tblGrid>
      <w:tr w:rsidR="007C1AB3" w:rsidRPr="00CC0296" w:rsidTr="005F184F">
        <w:tc>
          <w:tcPr>
            <w:tcW w:w="10026" w:type="dxa"/>
          </w:tcPr>
          <w:p w:rsidR="007C1AB3" w:rsidRPr="00CC0296" w:rsidRDefault="007C1AB3" w:rsidP="005F184F">
            <w:pPr>
              <w:spacing w:line="120" w:lineRule="auto"/>
              <w:jc w:val="center"/>
              <w:rPr>
                <w:b/>
              </w:rPr>
            </w:pPr>
          </w:p>
          <w:p w:rsidR="007C1AB3" w:rsidRPr="00CC0296" w:rsidRDefault="007C1AB3" w:rsidP="005F184F">
            <w:pPr>
              <w:jc w:val="center"/>
              <w:rPr>
                <w:b/>
              </w:rPr>
            </w:pPr>
            <w:r w:rsidRPr="00CC0296">
              <w:rPr>
                <w:b/>
              </w:rPr>
              <w:t>ACKNOWLEDGEMENT</w:t>
            </w:r>
          </w:p>
          <w:p w:rsidR="007C1AB3" w:rsidRPr="00CC0296" w:rsidRDefault="007C1AB3" w:rsidP="00F45E0A">
            <w:pPr>
              <w:spacing w:line="288" w:lineRule="auto"/>
              <w:jc w:val="both"/>
              <w:rPr>
                <w:b/>
              </w:rPr>
            </w:pPr>
            <w:r w:rsidRPr="00CC0296">
              <w:rPr>
                <w:b/>
              </w:rPr>
              <w:t xml:space="preserve"> We acknowledge</w:t>
            </w:r>
            <w:r w:rsidR="00C75DFF">
              <w:rPr>
                <w:b/>
              </w:rPr>
              <w:t>,</w:t>
            </w:r>
            <w:r w:rsidRPr="00CC0296">
              <w:rPr>
                <w:b/>
              </w:rPr>
              <w:t xml:space="preserve"> </w:t>
            </w:r>
            <w:r w:rsidR="00C75DFF">
              <w:rPr>
                <w:b/>
              </w:rPr>
              <w:t xml:space="preserve"> as a major source for this document, the 2016</w:t>
            </w:r>
            <w:r w:rsidRPr="00CC0296">
              <w:rPr>
                <w:b/>
              </w:rPr>
              <w:t xml:space="preserve"> </w:t>
            </w:r>
            <w:r w:rsidR="00F45E0A">
              <w:rPr>
                <w:b/>
              </w:rPr>
              <w:t>Handbook</w:t>
            </w:r>
            <w:r w:rsidRPr="00CC0296">
              <w:rPr>
                <w:b/>
              </w:rPr>
              <w:t xml:space="preserve"> </w:t>
            </w:r>
            <w:r w:rsidR="00C75DFF">
              <w:rPr>
                <w:b/>
              </w:rPr>
              <w:t xml:space="preserve">for Licensed Lay Worship Leaders created by the Synode of </w:t>
            </w:r>
            <w:r w:rsidR="00C75DFF" w:rsidRPr="00CC0296">
              <w:rPr>
                <w:b/>
              </w:rPr>
              <w:t>Montreal and Ottawa</w:t>
            </w:r>
            <w:r w:rsidR="00C75DFF">
              <w:rPr>
                <w:b/>
              </w:rPr>
              <w:t>.</w:t>
            </w:r>
            <w:r w:rsidR="00C75DFF" w:rsidRPr="00CC0296">
              <w:rPr>
                <w:b/>
              </w:rPr>
              <w:t xml:space="preserve"> </w:t>
            </w:r>
          </w:p>
        </w:tc>
      </w:tr>
    </w:tbl>
    <w:p w:rsidR="00422230" w:rsidRDefault="00422230" w:rsidP="00DF0C5C">
      <w:pPr>
        <w:jc w:val="both"/>
        <w:rPr>
          <w:b/>
          <w:color w:val="FF0000"/>
          <w:u w:val="single"/>
        </w:rPr>
        <w:sectPr w:rsidR="00422230" w:rsidSect="00DF4310">
          <w:headerReference w:type="default" r:id="rId8"/>
          <w:footerReference w:type="default" r:id="rId9"/>
          <w:pgSz w:w="12240" w:h="15840"/>
          <w:pgMar w:top="1440" w:right="990" w:bottom="1440" w:left="1440" w:header="720" w:footer="720" w:gutter="0"/>
          <w:cols w:space="720"/>
          <w:docGrid w:linePitch="360"/>
        </w:sectPr>
      </w:pPr>
    </w:p>
    <w:p w:rsidR="00DF0C5C" w:rsidRPr="00F1506A" w:rsidRDefault="00B029BB" w:rsidP="00DF0C5C">
      <w:pPr>
        <w:jc w:val="both"/>
        <w:rPr>
          <w:b/>
          <w:color w:val="000000" w:themeColor="text1"/>
        </w:rPr>
      </w:pPr>
      <w:r w:rsidRPr="00F1506A">
        <w:rPr>
          <w:b/>
          <w:color w:val="000000" w:themeColor="text1"/>
          <w:u w:val="single"/>
        </w:rPr>
        <w:t>I</w:t>
      </w:r>
      <w:r w:rsidR="00E96A2C" w:rsidRPr="00F1506A">
        <w:rPr>
          <w:b/>
          <w:color w:val="000000" w:themeColor="text1"/>
          <w:u w:val="single"/>
        </w:rPr>
        <w:t>NT</w:t>
      </w:r>
      <w:r w:rsidR="00DF0C5C" w:rsidRPr="00F1506A">
        <w:rPr>
          <w:b/>
          <w:color w:val="000000" w:themeColor="text1"/>
          <w:u w:val="single"/>
        </w:rPr>
        <w:t>RO</w:t>
      </w:r>
      <w:r w:rsidR="00E96A2C" w:rsidRPr="00F1506A">
        <w:rPr>
          <w:b/>
          <w:color w:val="000000" w:themeColor="text1"/>
          <w:u w:val="single"/>
        </w:rPr>
        <w:t>DUCTION</w:t>
      </w:r>
      <w:r w:rsidR="00E96A2C" w:rsidRPr="00F1506A">
        <w:rPr>
          <w:b/>
          <w:color w:val="000000" w:themeColor="text1"/>
        </w:rPr>
        <w:t xml:space="preserve">:  </w:t>
      </w:r>
      <w:r w:rsidRPr="00F1506A">
        <w:rPr>
          <w:b/>
          <w:color w:val="000000" w:themeColor="text1"/>
        </w:rPr>
        <w:t xml:space="preserve"> </w:t>
      </w:r>
    </w:p>
    <w:p w:rsidR="00D774D6" w:rsidRPr="00F1506A" w:rsidRDefault="00D774D6" w:rsidP="00DF0C5C">
      <w:pPr>
        <w:jc w:val="both"/>
        <w:rPr>
          <w:color w:val="000000" w:themeColor="text1"/>
        </w:rPr>
      </w:pPr>
      <w:r w:rsidRPr="00F1506A">
        <w:rPr>
          <w:color w:val="000000" w:themeColor="text1"/>
        </w:rPr>
        <w:t>The purpose of this handbook is to outline the po</w:t>
      </w:r>
      <w:r w:rsidR="00BE79FF">
        <w:rPr>
          <w:color w:val="000000" w:themeColor="text1"/>
        </w:rPr>
        <w:t>licy Of the East Central Ontario Regional Council</w:t>
      </w:r>
      <w:r w:rsidRPr="00F1506A">
        <w:rPr>
          <w:color w:val="000000" w:themeColor="text1"/>
        </w:rPr>
        <w:t xml:space="preserve"> regarding Licensed Lay Worship Leaders.  </w:t>
      </w:r>
    </w:p>
    <w:p w:rsidR="00D774D6" w:rsidRPr="00F1506A" w:rsidRDefault="00D774D6" w:rsidP="00DF0C5C">
      <w:pPr>
        <w:spacing w:line="120" w:lineRule="auto"/>
        <w:jc w:val="both"/>
        <w:rPr>
          <w:b/>
          <w:color w:val="000000" w:themeColor="text1"/>
          <w:sz w:val="32"/>
          <w:szCs w:val="32"/>
        </w:rPr>
      </w:pPr>
    </w:p>
    <w:p w:rsidR="00652379" w:rsidRPr="00F1506A" w:rsidRDefault="00BE79FF" w:rsidP="00DF0C5C">
      <w:pPr>
        <w:jc w:val="both"/>
        <w:rPr>
          <w:color w:val="000000" w:themeColor="text1"/>
        </w:rPr>
      </w:pPr>
      <w:r>
        <w:rPr>
          <w:color w:val="000000" w:themeColor="text1"/>
        </w:rPr>
        <w:t>The United Church of Canada</w:t>
      </w:r>
      <w:r w:rsidR="00D774D6" w:rsidRPr="00F1506A">
        <w:rPr>
          <w:color w:val="000000" w:themeColor="text1"/>
        </w:rPr>
        <w:t xml:space="preserve"> appreciates the willingness of lay people who come forward to offer their faith, insight and skill as worship leaders in congregations. The Licensed Lay Worship Leadership program is intended to honour and support members of the Laity to share their gifts and express their faith while meeting the vital need of congregations to gather for worship.  </w:t>
      </w:r>
    </w:p>
    <w:p w:rsidR="00652379" w:rsidRPr="00F1506A" w:rsidRDefault="00652379" w:rsidP="00DF0C5C">
      <w:pPr>
        <w:spacing w:line="120" w:lineRule="auto"/>
        <w:jc w:val="both"/>
        <w:rPr>
          <w:color w:val="000000" w:themeColor="text1"/>
        </w:rPr>
      </w:pPr>
    </w:p>
    <w:p w:rsidR="00D774D6" w:rsidRPr="00F1506A" w:rsidRDefault="00652379" w:rsidP="00DF0C5C">
      <w:pPr>
        <w:jc w:val="both"/>
        <w:rPr>
          <w:color w:val="000000" w:themeColor="text1"/>
        </w:rPr>
      </w:pPr>
      <w:r w:rsidRPr="00F1506A">
        <w:rPr>
          <w:color w:val="000000" w:themeColor="text1"/>
        </w:rPr>
        <w:t xml:space="preserve">This handbook </w:t>
      </w:r>
      <w:r w:rsidR="00D774D6" w:rsidRPr="00F1506A">
        <w:rPr>
          <w:color w:val="000000" w:themeColor="text1"/>
        </w:rPr>
        <w:t>provides a framework to support</w:t>
      </w:r>
      <w:r w:rsidR="00BE79FF">
        <w:rPr>
          <w:color w:val="000000" w:themeColor="text1"/>
        </w:rPr>
        <w:t xml:space="preserve"> all those</w:t>
      </w:r>
      <w:r w:rsidR="00D774D6" w:rsidRPr="00F1506A">
        <w:rPr>
          <w:color w:val="000000" w:themeColor="text1"/>
        </w:rPr>
        <w:t xml:space="preserve"> who provide the necessary preparation, licensing, support and oversight of Licensing Lay Worship Leaders. </w:t>
      </w:r>
      <w:r w:rsidRPr="00F1506A">
        <w:rPr>
          <w:color w:val="000000" w:themeColor="text1"/>
        </w:rPr>
        <w:t xml:space="preserve"> It contains </w:t>
      </w:r>
      <w:r w:rsidR="00D774D6" w:rsidRPr="00F1506A">
        <w:rPr>
          <w:color w:val="000000" w:themeColor="text1"/>
        </w:rPr>
        <w:t>policy guidelines</w:t>
      </w:r>
      <w:r w:rsidR="00DF0C5C" w:rsidRPr="00F1506A">
        <w:rPr>
          <w:color w:val="000000" w:themeColor="text1"/>
        </w:rPr>
        <w:t>,</w:t>
      </w:r>
      <w:r w:rsidR="00D774D6" w:rsidRPr="00F1506A">
        <w:rPr>
          <w:color w:val="000000" w:themeColor="text1"/>
        </w:rPr>
        <w:t xml:space="preserve"> </w:t>
      </w:r>
      <w:r w:rsidR="00DF6A8B" w:rsidRPr="00F1506A">
        <w:rPr>
          <w:color w:val="000000" w:themeColor="text1"/>
        </w:rPr>
        <w:t xml:space="preserve">developed through consultation among presbyteries and </w:t>
      </w:r>
      <w:r w:rsidR="00D774D6" w:rsidRPr="00F1506A">
        <w:rPr>
          <w:color w:val="000000" w:themeColor="text1"/>
        </w:rPr>
        <w:t>approved by</w:t>
      </w:r>
      <w:r w:rsidRPr="00F1506A">
        <w:rPr>
          <w:color w:val="000000" w:themeColor="text1"/>
        </w:rPr>
        <w:t xml:space="preserve"> Bay of Quinte Conference executive</w:t>
      </w:r>
      <w:r w:rsidR="003C3B73" w:rsidRPr="00F1506A">
        <w:rPr>
          <w:color w:val="000000" w:themeColor="text1"/>
        </w:rPr>
        <w:t>,</w:t>
      </w:r>
      <w:r w:rsidR="00D774D6" w:rsidRPr="00F1506A">
        <w:rPr>
          <w:color w:val="000000" w:themeColor="text1"/>
        </w:rPr>
        <w:t xml:space="preserve"> </w:t>
      </w:r>
      <w:r w:rsidR="00BE79FF">
        <w:rPr>
          <w:color w:val="000000" w:themeColor="text1"/>
        </w:rPr>
        <w:t xml:space="preserve">and more recently by the East Central Ontario Executive </w:t>
      </w:r>
      <w:r w:rsidR="00D774D6" w:rsidRPr="00F1506A">
        <w:rPr>
          <w:color w:val="000000" w:themeColor="text1"/>
        </w:rPr>
        <w:t>to ensure that expectations regarding the practice of Licensed Lay Worship Lead</w:t>
      </w:r>
      <w:r w:rsidR="00BE79FF">
        <w:rPr>
          <w:color w:val="000000" w:themeColor="text1"/>
        </w:rPr>
        <w:t>ership are clear and consistent</w:t>
      </w:r>
      <w:r w:rsidR="00D774D6" w:rsidRPr="00F1506A">
        <w:rPr>
          <w:color w:val="000000" w:themeColor="text1"/>
        </w:rPr>
        <w:t>.</w:t>
      </w:r>
      <w:r w:rsidR="00BE79FF">
        <w:rPr>
          <w:color w:val="000000" w:themeColor="text1"/>
        </w:rPr>
        <w:t xml:space="preserve"> </w:t>
      </w:r>
    </w:p>
    <w:p w:rsidR="00C96124" w:rsidRPr="00F1506A" w:rsidRDefault="00C96124" w:rsidP="00DF0C5C">
      <w:pPr>
        <w:spacing w:line="120" w:lineRule="auto"/>
        <w:jc w:val="both"/>
        <w:rPr>
          <w:color w:val="000000" w:themeColor="text1"/>
        </w:rPr>
      </w:pPr>
    </w:p>
    <w:p w:rsidR="006823C5" w:rsidRPr="00F1506A" w:rsidRDefault="006823C5" w:rsidP="008219E7">
      <w:pPr>
        <w:pStyle w:val="ListParagraph"/>
        <w:spacing w:line="120" w:lineRule="auto"/>
        <w:ind w:left="1440"/>
        <w:jc w:val="both"/>
        <w:rPr>
          <w:color w:val="000000" w:themeColor="text1"/>
        </w:rPr>
      </w:pPr>
    </w:p>
    <w:p w:rsidR="00F45E0A" w:rsidRPr="00F1506A" w:rsidRDefault="00C96124" w:rsidP="00F45E0A">
      <w:pPr>
        <w:rPr>
          <w:color w:val="000000" w:themeColor="text1"/>
        </w:rPr>
      </w:pPr>
      <w:r w:rsidRPr="00F1506A">
        <w:rPr>
          <w:color w:val="000000" w:themeColor="text1"/>
        </w:rPr>
        <w:t>This handbook is</w:t>
      </w:r>
      <w:r w:rsidR="00F45E0A" w:rsidRPr="00F1506A">
        <w:rPr>
          <w:color w:val="000000" w:themeColor="text1"/>
        </w:rPr>
        <w:t xml:space="preserve"> meant to complement United Church of Canada guidelines </w:t>
      </w:r>
      <w:r w:rsidRPr="00F1506A">
        <w:rPr>
          <w:color w:val="000000" w:themeColor="text1"/>
        </w:rPr>
        <w:t>(S</w:t>
      </w:r>
      <w:r w:rsidR="00F45E0A" w:rsidRPr="00F1506A">
        <w:rPr>
          <w:color w:val="000000" w:themeColor="text1"/>
        </w:rPr>
        <w:t>e</w:t>
      </w:r>
      <w:r w:rsidRPr="00F1506A">
        <w:rPr>
          <w:color w:val="000000" w:themeColor="text1"/>
        </w:rPr>
        <w:t>e</w:t>
      </w:r>
      <w:r w:rsidR="00F45E0A" w:rsidRPr="00F1506A">
        <w:rPr>
          <w:color w:val="000000" w:themeColor="text1"/>
        </w:rPr>
        <w:t xml:space="preserve"> Appendi</w:t>
      </w:r>
      <w:r w:rsidR="003C3B73" w:rsidRPr="00F1506A">
        <w:rPr>
          <w:color w:val="000000" w:themeColor="text1"/>
        </w:rPr>
        <w:t>c</w:t>
      </w:r>
      <w:r w:rsidR="00F45E0A" w:rsidRPr="00F1506A">
        <w:rPr>
          <w:color w:val="000000" w:themeColor="text1"/>
        </w:rPr>
        <w:t>es.</w:t>
      </w:r>
      <w:r w:rsidRPr="00F1506A">
        <w:rPr>
          <w:color w:val="000000" w:themeColor="text1"/>
        </w:rPr>
        <w:t>)</w:t>
      </w:r>
    </w:p>
    <w:p w:rsidR="007C1AB3" w:rsidRPr="00CC0296" w:rsidRDefault="007C1AB3" w:rsidP="007C1AB3">
      <w:pPr>
        <w:pStyle w:val="ListParagraph"/>
        <w:ind w:left="1440"/>
        <w:jc w:val="both"/>
      </w:pPr>
    </w:p>
    <w:p w:rsidR="00C02AA9" w:rsidRPr="00CC0296" w:rsidRDefault="00A01E15" w:rsidP="008140F1">
      <w:pPr>
        <w:pStyle w:val="ListParagraph"/>
        <w:numPr>
          <w:ilvl w:val="0"/>
          <w:numId w:val="7"/>
        </w:numPr>
        <w:spacing w:after="200" w:line="276" w:lineRule="auto"/>
        <w:ind w:left="360" w:hanging="360"/>
        <w:jc w:val="both"/>
        <w:rPr>
          <w:u w:val="single"/>
        </w:rPr>
      </w:pPr>
      <w:r w:rsidRPr="00CC0296">
        <w:rPr>
          <w:b/>
          <w:u w:val="single"/>
        </w:rPr>
        <w:t xml:space="preserve">GOVERNANCE </w:t>
      </w:r>
    </w:p>
    <w:p w:rsidR="00765571" w:rsidRPr="00CC0296" w:rsidRDefault="00765571" w:rsidP="008219E7">
      <w:pPr>
        <w:pStyle w:val="ListParagraph"/>
        <w:spacing w:line="120" w:lineRule="auto"/>
        <w:ind w:left="360"/>
        <w:jc w:val="both"/>
        <w:rPr>
          <w:u w:val="single"/>
        </w:rPr>
      </w:pPr>
    </w:p>
    <w:p w:rsidR="00141AA7" w:rsidRPr="00CC0296" w:rsidRDefault="00141AA7" w:rsidP="00DF0C5C">
      <w:pPr>
        <w:pStyle w:val="ListParagraph"/>
        <w:spacing w:line="120" w:lineRule="auto"/>
        <w:jc w:val="both"/>
        <w:rPr>
          <w:color w:val="000000" w:themeColor="text1"/>
        </w:rPr>
      </w:pPr>
    </w:p>
    <w:p w:rsidR="008365F2" w:rsidRPr="009F6CBB" w:rsidRDefault="009F6CBB" w:rsidP="009F6CBB">
      <w:pPr>
        <w:ind w:firstLine="720"/>
        <w:jc w:val="both"/>
        <w:rPr>
          <w:color w:val="000000" w:themeColor="text1"/>
        </w:rPr>
      </w:pPr>
      <w:r>
        <w:rPr>
          <w:b/>
          <w:color w:val="000000" w:themeColor="text1"/>
        </w:rPr>
        <w:t>A</w:t>
      </w:r>
      <w:r w:rsidR="000A5062" w:rsidRPr="009F6CBB">
        <w:rPr>
          <w:b/>
          <w:color w:val="000000" w:themeColor="text1"/>
        </w:rPr>
        <w:t xml:space="preserve"> Committee</w:t>
      </w:r>
      <w:r w:rsidR="0069007C" w:rsidRPr="009F6CBB">
        <w:rPr>
          <w:b/>
          <w:color w:val="000000" w:themeColor="text1"/>
        </w:rPr>
        <w:t xml:space="preserve"> Role</w:t>
      </w:r>
      <w:r w:rsidR="000A5062" w:rsidRPr="009F6CBB">
        <w:rPr>
          <w:b/>
          <w:color w:val="000000" w:themeColor="text1"/>
        </w:rPr>
        <w:t xml:space="preserve"> </w:t>
      </w:r>
      <w:r w:rsidR="003952BD" w:rsidRPr="009F6CBB">
        <w:rPr>
          <w:b/>
          <w:color w:val="000000" w:themeColor="text1"/>
        </w:rPr>
        <w:t>re LLWLs</w:t>
      </w:r>
    </w:p>
    <w:p w:rsidR="00C02AA9" w:rsidRPr="008365F2" w:rsidRDefault="00A01E15" w:rsidP="008365F2">
      <w:pPr>
        <w:pStyle w:val="ListParagraph"/>
        <w:jc w:val="both"/>
        <w:rPr>
          <w:color w:val="000000" w:themeColor="text1"/>
        </w:rPr>
      </w:pPr>
      <w:r w:rsidRPr="00CC0296">
        <w:t>Within Bay of Quinte Conference, t</w:t>
      </w:r>
      <w:r w:rsidR="009F6CBB">
        <w:t>his work was</w:t>
      </w:r>
      <w:r w:rsidR="00C02AA9" w:rsidRPr="00CC0296">
        <w:t xml:space="preserve"> carried out through</w:t>
      </w:r>
      <w:r w:rsidRPr="00CC0296">
        <w:t xml:space="preserve"> each</w:t>
      </w:r>
      <w:r w:rsidR="00C02AA9" w:rsidRPr="00CC0296">
        <w:t xml:space="preserve"> Presbytery’s Ministry Vocations Committee</w:t>
      </w:r>
      <w:r w:rsidR="003A7A3E" w:rsidRPr="00CC0296">
        <w:t xml:space="preserve"> (MVC)</w:t>
      </w:r>
      <w:r w:rsidR="008D53C8">
        <w:t>.</w:t>
      </w:r>
      <w:r w:rsidR="003A7A3E" w:rsidRPr="00CC0296">
        <w:t xml:space="preserve">  </w:t>
      </w:r>
      <w:r w:rsidR="00D615E8" w:rsidRPr="00CC0296">
        <w:t>Each</w:t>
      </w:r>
      <w:r w:rsidR="003A7A3E" w:rsidRPr="008365F2">
        <w:rPr>
          <w:color w:val="000000" w:themeColor="text1"/>
        </w:rPr>
        <w:t xml:space="preserve"> MVC</w:t>
      </w:r>
      <w:r w:rsidR="009F6CBB">
        <w:rPr>
          <w:color w:val="000000" w:themeColor="text1"/>
        </w:rPr>
        <w:t xml:space="preserve"> did</w:t>
      </w:r>
      <w:r w:rsidR="00C02AA9" w:rsidRPr="008365F2">
        <w:rPr>
          <w:color w:val="000000" w:themeColor="text1"/>
        </w:rPr>
        <w:t xml:space="preserve"> follow </w:t>
      </w:r>
      <w:r w:rsidR="004D7CB1" w:rsidRPr="008365F2">
        <w:rPr>
          <w:color w:val="000000" w:themeColor="text1"/>
        </w:rPr>
        <w:t xml:space="preserve">its </w:t>
      </w:r>
      <w:r w:rsidR="00D615E8" w:rsidRPr="008365F2">
        <w:rPr>
          <w:color w:val="000000" w:themeColor="text1"/>
        </w:rPr>
        <w:t xml:space="preserve">own </w:t>
      </w:r>
      <w:r w:rsidR="004D7CB1" w:rsidRPr="008365F2">
        <w:rPr>
          <w:color w:val="000000" w:themeColor="text1"/>
        </w:rPr>
        <w:t>p</w:t>
      </w:r>
      <w:r w:rsidR="00C02AA9" w:rsidRPr="008365F2">
        <w:rPr>
          <w:color w:val="000000" w:themeColor="text1"/>
        </w:rPr>
        <w:t>resbytery</w:t>
      </w:r>
      <w:r w:rsidR="004D7CB1" w:rsidRPr="008365F2">
        <w:rPr>
          <w:color w:val="000000" w:themeColor="text1"/>
        </w:rPr>
        <w:t>’s</w:t>
      </w:r>
      <w:r w:rsidR="00C02AA9" w:rsidRPr="008365F2">
        <w:rPr>
          <w:color w:val="000000" w:themeColor="text1"/>
        </w:rPr>
        <w:t xml:space="preserve"> </w:t>
      </w:r>
      <w:r w:rsidR="00D615E8" w:rsidRPr="008365F2">
        <w:rPr>
          <w:color w:val="000000" w:themeColor="text1"/>
        </w:rPr>
        <w:t xml:space="preserve">decision-making </w:t>
      </w:r>
      <w:r w:rsidR="00C02AA9" w:rsidRPr="008365F2">
        <w:rPr>
          <w:color w:val="000000" w:themeColor="text1"/>
        </w:rPr>
        <w:t>proce</w:t>
      </w:r>
      <w:r w:rsidR="00D615E8" w:rsidRPr="008365F2">
        <w:rPr>
          <w:color w:val="000000" w:themeColor="text1"/>
        </w:rPr>
        <w:t xml:space="preserve">dures. </w:t>
      </w:r>
      <w:r w:rsidR="003A7A3E" w:rsidRPr="008365F2">
        <w:rPr>
          <w:color w:val="000000" w:themeColor="text1"/>
        </w:rPr>
        <w:t xml:space="preserve"> </w:t>
      </w:r>
      <w:r w:rsidR="008365F2" w:rsidRPr="00CC0296">
        <w:t xml:space="preserve">The composition of the Ministry Vocations Committee and the </w:t>
      </w:r>
      <w:r w:rsidR="009F6CBB">
        <w:t xml:space="preserve">quorum </w:t>
      </w:r>
      <w:r w:rsidR="00BE79FF">
        <w:t xml:space="preserve">for decision-making has been at </w:t>
      </w:r>
      <w:r w:rsidR="008365F2" w:rsidRPr="00CC0296">
        <w:t>the discr</w:t>
      </w:r>
      <w:r w:rsidR="00BE79FF">
        <w:t xml:space="preserve">etion of each presbytery and </w:t>
      </w:r>
      <w:r w:rsidR="009F6CBB">
        <w:t>have</w:t>
      </w:r>
      <w:r w:rsidR="00BE79FF">
        <w:t xml:space="preserve"> </w:t>
      </w:r>
      <w:r w:rsidR="009F6CBB">
        <w:t xml:space="preserve">varied </w:t>
      </w:r>
      <w:r w:rsidR="008365F2" w:rsidRPr="00CC0296">
        <w:t>depending on presbytery structure.</w:t>
      </w:r>
      <w:r w:rsidR="00BE79FF">
        <w:t xml:space="preserve"> On January 16</w:t>
      </w:r>
      <w:r w:rsidR="00BE79FF" w:rsidRPr="00BE79FF">
        <w:rPr>
          <w:vertAlign w:val="superscript"/>
        </w:rPr>
        <w:t>th</w:t>
      </w:r>
      <w:r w:rsidR="00BE79FF">
        <w:t xml:space="preserve"> 2019 an organizational meeting will begin the process of proposing a new structure for the region. </w:t>
      </w:r>
    </w:p>
    <w:p w:rsidR="00C02AA9" w:rsidRPr="00CC0296" w:rsidRDefault="00C02AA9" w:rsidP="008140F1">
      <w:pPr>
        <w:jc w:val="both"/>
        <w:rPr>
          <w:color w:val="000000" w:themeColor="text1"/>
        </w:rPr>
      </w:pPr>
    </w:p>
    <w:p w:rsidR="000F3DDC" w:rsidRPr="00C96124" w:rsidRDefault="00A10F87" w:rsidP="00416D69">
      <w:pPr>
        <w:pStyle w:val="ListParagraph"/>
        <w:numPr>
          <w:ilvl w:val="0"/>
          <w:numId w:val="16"/>
        </w:numPr>
        <w:ind w:left="360"/>
        <w:jc w:val="both"/>
      </w:pPr>
      <w:r w:rsidRPr="00CC0296">
        <w:rPr>
          <w:b/>
        </w:rPr>
        <w:t xml:space="preserve"> </w:t>
      </w:r>
      <w:r w:rsidR="000F3DDC" w:rsidRPr="00CC0296">
        <w:rPr>
          <w:b/>
          <w:u w:val="single"/>
        </w:rPr>
        <w:t>L</w:t>
      </w:r>
      <w:r w:rsidR="00C139E4" w:rsidRPr="00CC0296">
        <w:rPr>
          <w:b/>
          <w:u w:val="single"/>
        </w:rPr>
        <w:t xml:space="preserve">ICENSING </w:t>
      </w:r>
      <w:r w:rsidR="001D460A" w:rsidRPr="00CC0296">
        <w:rPr>
          <w:b/>
          <w:u w:val="single"/>
        </w:rPr>
        <w:t>&amp; R</w:t>
      </w:r>
      <w:r w:rsidR="00C139E4" w:rsidRPr="00CC0296">
        <w:rPr>
          <w:b/>
          <w:u w:val="single"/>
        </w:rPr>
        <w:t>ENEWAL</w:t>
      </w:r>
      <w:r w:rsidR="001D460A" w:rsidRPr="00CC0296">
        <w:rPr>
          <w:b/>
        </w:rPr>
        <w:t xml:space="preserve"> </w:t>
      </w:r>
    </w:p>
    <w:p w:rsidR="00C96124" w:rsidRPr="00EF11FF" w:rsidRDefault="00C96124" w:rsidP="00C96124">
      <w:pPr>
        <w:pStyle w:val="ListParagraph"/>
        <w:spacing w:line="120" w:lineRule="auto"/>
        <w:ind w:left="360"/>
        <w:jc w:val="both"/>
      </w:pPr>
    </w:p>
    <w:p w:rsidR="00A10F87" w:rsidRPr="00CC0296" w:rsidRDefault="00A10F87" w:rsidP="008140F1">
      <w:pPr>
        <w:spacing w:line="72" w:lineRule="auto"/>
        <w:ind w:left="360" w:hanging="360"/>
        <w:jc w:val="both"/>
        <w:rPr>
          <w:b/>
        </w:rPr>
      </w:pPr>
    </w:p>
    <w:p w:rsidR="000F3DDC" w:rsidRPr="00CC0296" w:rsidRDefault="00A10F87" w:rsidP="008140F1">
      <w:pPr>
        <w:pStyle w:val="ListParagraph"/>
        <w:numPr>
          <w:ilvl w:val="0"/>
          <w:numId w:val="2"/>
        </w:numPr>
        <w:tabs>
          <w:tab w:val="left" w:pos="720"/>
        </w:tabs>
        <w:jc w:val="both"/>
        <w:rPr>
          <w:b/>
        </w:rPr>
      </w:pPr>
      <w:r w:rsidRPr="00CC0296">
        <w:rPr>
          <w:b/>
        </w:rPr>
        <w:t xml:space="preserve"> </w:t>
      </w:r>
      <w:r w:rsidR="001D460A" w:rsidRPr="00CC0296">
        <w:rPr>
          <w:b/>
        </w:rPr>
        <w:t>Initial Licensing</w:t>
      </w:r>
    </w:p>
    <w:p w:rsidR="001D460A" w:rsidRPr="00CC0296" w:rsidRDefault="001D460A" w:rsidP="008140F1">
      <w:pPr>
        <w:spacing w:line="120" w:lineRule="auto"/>
        <w:jc w:val="both"/>
        <w:rPr>
          <w:b/>
        </w:rPr>
      </w:pPr>
    </w:p>
    <w:p w:rsidR="00E71E6D" w:rsidRPr="00CC0296" w:rsidRDefault="008E2D18" w:rsidP="008140F1">
      <w:pPr>
        <w:pStyle w:val="ListParagraph"/>
        <w:numPr>
          <w:ilvl w:val="0"/>
          <w:numId w:val="1"/>
        </w:numPr>
        <w:jc w:val="both"/>
        <w:rPr>
          <w:b/>
        </w:rPr>
      </w:pPr>
      <w:r w:rsidRPr="00CC0296">
        <w:rPr>
          <w:b/>
        </w:rPr>
        <w:t xml:space="preserve">Educational </w:t>
      </w:r>
      <w:r w:rsidR="0070091D" w:rsidRPr="00CC0296">
        <w:rPr>
          <w:b/>
        </w:rPr>
        <w:t>Preparation</w:t>
      </w:r>
    </w:p>
    <w:p w:rsidR="00E71E6D" w:rsidRPr="00CC0296" w:rsidRDefault="00BE79FF" w:rsidP="00416D69">
      <w:pPr>
        <w:pStyle w:val="ListParagraph"/>
        <w:numPr>
          <w:ilvl w:val="1"/>
          <w:numId w:val="8"/>
        </w:numPr>
        <w:ind w:left="1080"/>
        <w:jc w:val="both"/>
      </w:pPr>
      <w:r>
        <w:rPr>
          <w:b/>
        </w:rPr>
        <w:t xml:space="preserve">Course of Study. </w:t>
      </w:r>
      <w:r>
        <w:t>T</w:t>
      </w:r>
      <w:r w:rsidR="008E2D18" w:rsidRPr="00CC0296">
        <w:t xml:space="preserve">he </w:t>
      </w:r>
      <w:r>
        <w:t>prescribed course of study</w:t>
      </w:r>
      <w:r w:rsidR="008E2D18" w:rsidRPr="00CC0296">
        <w:t xml:space="preserve"> is based on the requirements set out by The United Church of Canada</w:t>
      </w:r>
      <w:r w:rsidR="00E71E6D" w:rsidRPr="00CC0296">
        <w:t xml:space="preserve"> </w:t>
      </w:r>
    </w:p>
    <w:p w:rsidR="005F184F" w:rsidRPr="00CC0296" w:rsidRDefault="005F184F" w:rsidP="005F184F">
      <w:pPr>
        <w:pStyle w:val="ListParagraph"/>
        <w:spacing w:line="120" w:lineRule="auto"/>
        <w:ind w:left="1080"/>
        <w:jc w:val="both"/>
      </w:pPr>
    </w:p>
    <w:p w:rsidR="00EF11FF" w:rsidRDefault="0070091D" w:rsidP="00416D69">
      <w:pPr>
        <w:pStyle w:val="ListParagraph"/>
        <w:numPr>
          <w:ilvl w:val="1"/>
          <w:numId w:val="8"/>
        </w:numPr>
        <w:tabs>
          <w:tab w:val="left" w:pos="1080"/>
        </w:tabs>
        <w:ind w:left="1080"/>
        <w:jc w:val="both"/>
        <w:rPr>
          <w:color w:val="000000" w:themeColor="text1"/>
        </w:rPr>
      </w:pPr>
      <w:r w:rsidRPr="00CC0296">
        <w:rPr>
          <w:b/>
        </w:rPr>
        <w:t>Cou</w:t>
      </w:r>
      <w:r w:rsidR="00BE79FF">
        <w:rPr>
          <w:b/>
        </w:rPr>
        <w:t>rses from outside the Region</w:t>
      </w:r>
      <w:r w:rsidRPr="00CC0296">
        <w:rPr>
          <w:b/>
        </w:rPr>
        <w:t xml:space="preserve">. </w:t>
      </w:r>
      <w:r w:rsidR="00E71E6D" w:rsidRPr="00CC0296">
        <w:t xml:space="preserve"> </w:t>
      </w:r>
      <w:r w:rsidR="00BE79FF">
        <w:t>One Of the Governing Body requirements is the question of</w:t>
      </w:r>
      <w:r w:rsidR="00E71E6D" w:rsidRPr="00CC0296">
        <w:t xml:space="preserve"> determining whether individuals who have completed courses of study for Lay Worship Leadership offered</w:t>
      </w:r>
      <w:r w:rsidR="00BE79FF">
        <w:t xml:space="preserve"> across the United Church of Canada </w:t>
      </w:r>
      <w:r w:rsidR="00E71E6D" w:rsidRPr="00CC0296">
        <w:t>have acquired appropriate p</w:t>
      </w:r>
      <w:r w:rsidR="0055622C">
        <w:t>reparation for licensing in</w:t>
      </w:r>
      <w:r w:rsidR="00E71E6D" w:rsidRPr="00CC0296">
        <w:t xml:space="preserve"> </w:t>
      </w:r>
      <w:r w:rsidR="00BE79FF">
        <w:t>East Central Ontario Regional Council</w:t>
      </w:r>
      <w:r w:rsidR="00E71E6D" w:rsidRPr="00CC0296">
        <w:rPr>
          <w:color w:val="000000" w:themeColor="text1"/>
        </w:rPr>
        <w:t>.  It is the responsibility of the person seeking licensi</w:t>
      </w:r>
      <w:r w:rsidR="0055622C">
        <w:rPr>
          <w:color w:val="000000" w:themeColor="text1"/>
        </w:rPr>
        <w:t>ng to submit proof</w:t>
      </w:r>
      <w:r w:rsidR="00E71E6D" w:rsidRPr="00CC0296">
        <w:rPr>
          <w:color w:val="000000" w:themeColor="text1"/>
        </w:rPr>
        <w:t xml:space="preserve"> of course completion and a course transcript/outline describing course components.</w:t>
      </w:r>
    </w:p>
    <w:p w:rsidR="008E2D18" w:rsidRPr="00CC0296" w:rsidRDefault="008E2D18" w:rsidP="005F184F">
      <w:pPr>
        <w:spacing w:line="120" w:lineRule="auto"/>
        <w:ind w:left="720" w:hanging="360"/>
        <w:jc w:val="both"/>
      </w:pPr>
    </w:p>
    <w:p w:rsidR="00597FBB" w:rsidRPr="00F1506A" w:rsidRDefault="006E7EBB" w:rsidP="00416D69">
      <w:pPr>
        <w:pStyle w:val="ListParagraph"/>
        <w:numPr>
          <w:ilvl w:val="1"/>
          <w:numId w:val="8"/>
        </w:numPr>
        <w:ind w:left="1080" w:hanging="450"/>
        <w:jc w:val="both"/>
        <w:rPr>
          <w:color w:val="000000" w:themeColor="text1"/>
        </w:rPr>
      </w:pPr>
      <w:r w:rsidRPr="00CC0296">
        <w:rPr>
          <w:b/>
        </w:rPr>
        <w:t>Educational Standards.</w:t>
      </w:r>
      <w:r w:rsidRPr="00CC0296">
        <w:t xml:space="preserve">  </w:t>
      </w:r>
      <w:r w:rsidR="000F3DDC" w:rsidRPr="00CC0296">
        <w:t xml:space="preserve">Those participating in a Licensed Lay Worship Leader educational program are expected to observe accepted educational standards with respect to the work involved in becoming a Lay Licensed Worship Leader.  This includes, but is not limited to, attendance at all events for Licensed Lay Worship Leaders, participation in all required components of the course, the timely completion of required assignments, an acceptable quality of assignments submitted, </w:t>
      </w:r>
      <w:r w:rsidR="000F3DDC" w:rsidRPr="000A3D20">
        <w:t>and the appropriate use of resources, including being aware of</w:t>
      </w:r>
      <w:r w:rsidR="000F3DDC" w:rsidRPr="00203AC5">
        <w:rPr>
          <w:color w:val="FF0000"/>
        </w:rPr>
        <w:t xml:space="preserve"> </w:t>
      </w:r>
      <w:r w:rsidR="00853791" w:rsidRPr="00F1506A">
        <w:rPr>
          <w:color w:val="000000" w:themeColor="text1"/>
        </w:rPr>
        <w:t>ethical and legal issues regarding</w:t>
      </w:r>
      <w:r w:rsidR="000F3DDC" w:rsidRPr="00F1506A">
        <w:rPr>
          <w:color w:val="000000" w:themeColor="text1"/>
        </w:rPr>
        <w:t xml:space="preserve"> plagiarism.  Any action deemed to be a breach of accepted educational standards may jeopardize the successful completion of the course and subsequent licensing.</w:t>
      </w:r>
      <w:r w:rsidR="00895E8C" w:rsidRPr="00F1506A">
        <w:rPr>
          <w:color w:val="000000" w:themeColor="text1"/>
        </w:rPr>
        <w:t xml:space="preserve">  </w:t>
      </w:r>
    </w:p>
    <w:p w:rsidR="00597FBB" w:rsidRPr="00F1506A" w:rsidRDefault="00597FBB" w:rsidP="00597FBB">
      <w:pPr>
        <w:pStyle w:val="ListParagraph"/>
        <w:rPr>
          <w:color w:val="000000" w:themeColor="text1"/>
        </w:rPr>
      </w:pPr>
    </w:p>
    <w:p w:rsidR="000F3DDC" w:rsidRPr="00F1506A" w:rsidRDefault="00597FBB" w:rsidP="00416D69">
      <w:pPr>
        <w:pStyle w:val="ListParagraph"/>
        <w:numPr>
          <w:ilvl w:val="1"/>
          <w:numId w:val="8"/>
        </w:numPr>
        <w:ind w:left="1080" w:hanging="450"/>
        <w:jc w:val="both"/>
        <w:rPr>
          <w:color w:val="000000" w:themeColor="text1"/>
        </w:rPr>
      </w:pPr>
      <w:r w:rsidRPr="00F1506A">
        <w:rPr>
          <w:b/>
          <w:color w:val="000000" w:themeColor="text1"/>
        </w:rPr>
        <w:t xml:space="preserve">Inclusive Language.   </w:t>
      </w:r>
      <w:r w:rsidR="0055622C">
        <w:rPr>
          <w:color w:val="000000" w:themeColor="text1"/>
        </w:rPr>
        <w:t>East Central Ontario Regional Council</w:t>
      </w:r>
      <w:r w:rsidRPr="00F1506A">
        <w:rPr>
          <w:color w:val="000000" w:themeColor="text1"/>
        </w:rPr>
        <w:t xml:space="preserve"> encourages use of inclusive language.</w:t>
      </w:r>
    </w:p>
    <w:p w:rsidR="00047A02" w:rsidRPr="00CC0296" w:rsidRDefault="00047A02" w:rsidP="00F71905">
      <w:pPr>
        <w:pStyle w:val="ListParagraph"/>
        <w:spacing w:line="120" w:lineRule="auto"/>
        <w:ind w:left="1080" w:hanging="446"/>
        <w:jc w:val="both"/>
        <w:rPr>
          <w:color w:val="000000" w:themeColor="text1"/>
        </w:rPr>
      </w:pPr>
    </w:p>
    <w:p w:rsidR="00047A02" w:rsidRPr="00CC0296" w:rsidRDefault="006E7EBB" w:rsidP="00416D69">
      <w:pPr>
        <w:pStyle w:val="ListParagraph"/>
        <w:numPr>
          <w:ilvl w:val="1"/>
          <w:numId w:val="8"/>
        </w:numPr>
        <w:ind w:left="1080" w:hanging="450"/>
        <w:jc w:val="both"/>
        <w:rPr>
          <w:color w:val="000000" w:themeColor="text1"/>
        </w:rPr>
      </w:pPr>
      <w:r w:rsidRPr="00CC0296">
        <w:rPr>
          <w:b/>
          <w:color w:val="000000" w:themeColor="text1"/>
        </w:rPr>
        <w:t>Updating Educational Preparation</w:t>
      </w:r>
      <w:r w:rsidRPr="00CC0296">
        <w:rPr>
          <w:color w:val="000000" w:themeColor="text1"/>
        </w:rPr>
        <w:t xml:space="preserve">.  </w:t>
      </w:r>
      <w:r w:rsidR="00047A02" w:rsidRPr="00CC0296">
        <w:rPr>
          <w:color w:val="000000" w:themeColor="text1"/>
        </w:rPr>
        <w:t xml:space="preserve">If there has been a gap in time since the individual’s educational program or last </w:t>
      </w:r>
      <w:r w:rsidR="0055622C">
        <w:rPr>
          <w:color w:val="000000" w:themeColor="text1"/>
        </w:rPr>
        <w:t>licensing period, the Council</w:t>
      </w:r>
      <w:r w:rsidR="00047A02" w:rsidRPr="00CC0296">
        <w:rPr>
          <w:color w:val="000000" w:themeColor="text1"/>
        </w:rPr>
        <w:t xml:space="preserve"> may require evidence of additional continuing education prior to licensing.</w:t>
      </w:r>
    </w:p>
    <w:p w:rsidR="008E2D18" w:rsidRPr="00CC0296" w:rsidRDefault="008E2D18" w:rsidP="008140F1">
      <w:pPr>
        <w:ind w:left="720" w:hanging="360"/>
        <w:jc w:val="both"/>
        <w:rPr>
          <w:color w:val="000000" w:themeColor="text1"/>
        </w:rPr>
      </w:pPr>
    </w:p>
    <w:p w:rsidR="008E2D18" w:rsidRPr="00CC0296" w:rsidRDefault="002B1AA5" w:rsidP="008140F1">
      <w:pPr>
        <w:ind w:left="720" w:hanging="360"/>
        <w:jc w:val="both"/>
        <w:rPr>
          <w:b/>
        </w:rPr>
      </w:pPr>
      <w:r w:rsidRPr="00CC0296">
        <w:rPr>
          <w:b/>
        </w:rPr>
        <w:t>b</w:t>
      </w:r>
      <w:r w:rsidR="00BB3DCF" w:rsidRPr="00CC0296">
        <w:rPr>
          <w:b/>
        </w:rPr>
        <w:t>)</w:t>
      </w:r>
      <w:r w:rsidR="008E2D18" w:rsidRPr="00CC0296">
        <w:rPr>
          <w:b/>
        </w:rPr>
        <w:t xml:space="preserve"> Interview</w:t>
      </w:r>
      <w:r w:rsidR="00430601" w:rsidRPr="00CC0296">
        <w:rPr>
          <w:b/>
        </w:rPr>
        <w:t xml:space="preserve"> prior to recommendation for licensing.</w:t>
      </w:r>
    </w:p>
    <w:p w:rsidR="008E2D18" w:rsidRPr="00CC0296" w:rsidRDefault="0055622C" w:rsidP="008140F1">
      <w:pPr>
        <w:ind w:left="720"/>
        <w:jc w:val="both"/>
        <w:rPr>
          <w:color w:val="FF0000"/>
        </w:rPr>
      </w:pPr>
      <w:r>
        <w:t xml:space="preserve">An individual is </w:t>
      </w:r>
      <w:r w:rsidR="008E2D18" w:rsidRPr="00CC0296">
        <w:t xml:space="preserve">recommended for licensing, or subsequent renewal of licensing, </w:t>
      </w:r>
      <w:r>
        <w:rPr>
          <w:color w:val="000000" w:themeColor="text1"/>
        </w:rPr>
        <w:t xml:space="preserve">after an interview process, </w:t>
      </w:r>
      <w:r w:rsidR="008E2D18" w:rsidRPr="00CC0296">
        <w:rPr>
          <w:color w:val="000000" w:themeColor="text1"/>
        </w:rPr>
        <w:t>including a determination of the person’s understanding of the ethos, theology and practice of The United Church of Canada.</w:t>
      </w:r>
      <w:r w:rsidR="002B1AA5" w:rsidRPr="00CC0296">
        <w:rPr>
          <w:color w:val="000000" w:themeColor="text1"/>
        </w:rPr>
        <w:t xml:space="preserve">  </w:t>
      </w:r>
      <w:r w:rsidR="004E4FD6" w:rsidRPr="00CC0296">
        <w:rPr>
          <w:color w:val="000000" w:themeColor="text1"/>
        </w:rPr>
        <w:t>The i</w:t>
      </w:r>
      <w:r w:rsidR="002B1AA5" w:rsidRPr="00CC0296">
        <w:rPr>
          <w:color w:val="000000" w:themeColor="text1"/>
        </w:rPr>
        <w:t xml:space="preserve">ndividual </w:t>
      </w:r>
      <w:r w:rsidR="004E4FD6" w:rsidRPr="00CC0296">
        <w:rPr>
          <w:color w:val="000000" w:themeColor="text1"/>
        </w:rPr>
        <w:t>is</w:t>
      </w:r>
      <w:r w:rsidR="002B1AA5" w:rsidRPr="00CC0296">
        <w:rPr>
          <w:color w:val="000000" w:themeColor="text1"/>
        </w:rPr>
        <w:t xml:space="preserve"> also expected to demonstrate u</w:t>
      </w:r>
      <w:r>
        <w:rPr>
          <w:color w:val="000000" w:themeColor="text1"/>
        </w:rPr>
        <w:t>nderstanding of the</w:t>
      </w:r>
      <w:r w:rsidR="002B1AA5" w:rsidRPr="00CC0296">
        <w:rPr>
          <w:color w:val="000000" w:themeColor="text1"/>
        </w:rPr>
        <w:t xml:space="preserve"> on-going</w:t>
      </w:r>
      <w:r w:rsidR="003C7C8A" w:rsidRPr="00CC0296">
        <w:rPr>
          <w:color w:val="000000" w:themeColor="text1"/>
        </w:rPr>
        <w:t xml:space="preserve"> requirements for </w:t>
      </w:r>
      <w:r w:rsidR="002B1AA5" w:rsidRPr="00CC0296">
        <w:rPr>
          <w:color w:val="000000" w:themeColor="text1"/>
        </w:rPr>
        <w:t xml:space="preserve">licensing renewal and boundaries training requirements.   </w:t>
      </w:r>
      <w:r w:rsidR="00974846" w:rsidRPr="00CC0296">
        <w:rPr>
          <w:color w:val="000000" w:themeColor="text1"/>
        </w:rPr>
        <w:t>See sections II and</w:t>
      </w:r>
      <w:r w:rsidR="00430601" w:rsidRPr="00CC0296">
        <w:rPr>
          <w:color w:val="000000" w:themeColor="text1"/>
        </w:rPr>
        <w:t xml:space="preserve"> V</w:t>
      </w:r>
      <w:r w:rsidR="00974846" w:rsidRPr="00CC0296">
        <w:rPr>
          <w:color w:val="000000" w:themeColor="text1"/>
        </w:rPr>
        <w:t xml:space="preserve"> </w:t>
      </w:r>
    </w:p>
    <w:p w:rsidR="008E2D18" w:rsidRPr="00CC0296" w:rsidRDefault="008E2D18" w:rsidP="008140F1">
      <w:pPr>
        <w:ind w:left="720" w:hanging="360"/>
        <w:jc w:val="both"/>
      </w:pPr>
    </w:p>
    <w:p w:rsidR="008E2D18" w:rsidRPr="00CC0296" w:rsidRDefault="008E2D18" w:rsidP="00416D69">
      <w:pPr>
        <w:pStyle w:val="ListParagraph"/>
        <w:numPr>
          <w:ilvl w:val="0"/>
          <w:numId w:val="9"/>
        </w:numPr>
        <w:jc w:val="both"/>
        <w:rPr>
          <w:b/>
        </w:rPr>
      </w:pPr>
      <w:r w:rsidRPr="00CC0296">
        <w:rPr>
          <w:b/>
        </w:rPr>
        <w:t>Letter from Home C</w:t>
      </w:r>
      <w:r w:rsidR="00430601" w:rsidRPr="00CC0296">
        <w:rPr>
          <w:b/>
        </w:rPr>
        <w:t>ongregation</w:t>
      </w:r>
    </w:p>
    <w:p w:rsidR="008E2D18" w:rsidRPr="00CC0296" w:rsidRDefault="008E2D18" w:rsidP="008140F1">
      <w:pPr>
        <w:ind w:left="720"/>
        <w:jc w:val="both"/>
      </w:pPr>
      <w:r w:rsidRPr="00CC0296">
        <w:t xml:space="preserve">When seeking licensing or renewal, individuals are </w:t>
      </w:r>
      <w:r w:rsidR="000B51AB" w:rsidRPr="00CC0296">
        <w:t>expected</w:t>
      </w:r>
      <w:r w:rsidRPr="00CC0296">
        <w:t xml:space="preserve"> to </w:t>
      </w:r>
      <w:r w:rsidRPr="00CC0296">
        <w:rPr>
          <w:color w:val="000000" w:themeColor="text1"/>
        </w:rPr>
        <w:t xml:space="preserve">provide </w:t>
      </w:r>
      <w:r w:rsidRPr="00CC0296">
        <w:t xml:space="preserve">a letter </w:t>
      </w:r>
      <w:r w:rsidR="0036677D">
        <w:t xml:space="preserve">of recommendation </w:t>
      </w:r>
      <w:r w:rsidRPr="00CC0296">
        <w:t xml:space="preserve">from their home congregation's </w:t>
      </w:r>
      <w:r w:rsidR="004E4FD6" w:rsidRPr="00CC0296">
        <w:t xml:space="preserve">governing body </w:t>
      </w:r>
      <w:r w:rsidR="00D57D26" w:rsidRPr="00CC0296">
        <w:t>[</w:t>
      </w:r>
      <w:r w:rsidRPr="00CC0296">
        <w:t>Session, Official Board or Church Council</w:t>
      </w:r>
      <w:r w:rsidR="00D57D26" w:rsidRPr="00CC0296">
        <w:t>]</w:t>
      </w:r>
      <w:r w:rsidRPr="00CC0296">
        <w:t xml:space="preserve"> affirming their membership in good standing in their home congregation </w:t>
      </w:r>
      <w:r w:rsidR="00D37E2F">
        <w:t xml:space="preserve">and </w:t>
      </w:r>
      <w:r w:rsidRPr="00CC0296">
        <w:t xml:space="preserve">suitability </w:t>
      </w:r>
      <w:r w:rsidR="001A08CC" w:rsidRPr="00CC0296">
        <w:t>for</w:t>
      </w:r>
      <w:r w:rsidRPr="00CC0296">
        <w:t xml:space="preserve"> this role within the wider church.</w:t>
      </w:r>
      <w:r w:rsidR="0055622C">
        <w:t xml:space="preserve"> </w:t>
      </w:r>
    </w:p>
    <w:p w:rsidR="008E2D18" w:rsidRPr="00CC0296" w:rsidRDefault="008E2D18" w:rsidP="008140F1">
      <w:pPr>
        <w:ind w:left="720" w:hanging="360"/>
        <w:jc w:val="both"/>
      </w:pPr>
    </w:p>
    <w:p w:rsidR="008E2D18" w:rsidRPr="00CC0296" w:rsidRDefault="008E2D18" w:rsidP="00416D69">
      <w:pPr>
        <w:pStyle w:val="ListParagraph"/>
        <w:numPr>
          <w:ilvl w:val="0"/>
          <w:numId w:val="9"/>
        </w:numPr>
        <w:jc w:val="both"/>
        <w:rPr>
          <w:b/>
        </w:rPr>
      </w:pPr>
      <w:r w:rsidRPr="00CC0296">
        <w:rPr>
          <w:b/>
        </w:rPr>
        <w:t xml:space="preserve">Police </w:t>
      </w:r>
      <w:r w:rsidR="00430601" w:rsidRPr="00CC0296">
        <w:rPr>
          <w:b/>
        </w:rPr>
        <w:t xml:space="preserve">Records </w:t>
      </w:r>
      <w:r w:rsidRPr="00CC0296">
        <w:rPr>
          <w:b/>
        </w:rPr>
        <w:t>Check</w:t>
      </w:r>
    </w:p>
    <w:p w:rsidR="00DB0563" w:rsidRPr="00D15623" w:rsidRDefault="0055622C" w:rsidP="008140F1">
      <w:pPr>
        <w:ind w:left="720"/>
        <w:jc w:val="both"/>
      </w:pPr>
      <w:r>
        <w:t>we</w:t>
      </w:r>
      <w:r w:rsidR="008E2D18" w:rsidRPr="00D15623">
        <w:t xml:space="preserve"> exercise due diligence by requesting to see a Police Records Check (Vulnerable Sector) </w:t>
      </w:r>
      <w:r w:rsidR="00E14B8B" w:rsidRPr="00F1506A">
        <w:rPr>
          <w:color w:val="000000" w:themeColor="text1"/>
        </w:rPr>
        <w:t xml:space="preserve">by requesting to see a Police Records Check (Vulnerable Sector) issued within the past 6 months before granting the initial licence, and subsequently to meet the same standards as those required for active Ministry Personnel.  </w:t>
      </w:r>
      <w:r w:rsidR="008E2D18" w:rsidRPr="00F1506A">
        <w:rPr>
          <w:color w:val="000000" w:themeColor="text1"/>
        </w:rPr>
        <w:t xml:space="preserve">Failure to provide a current Police Check at the appropriate intervals will result in </w:t>
      </w:r>
      <w:r w:rsidR="00F16131" w:rsidRPr="00F1506A">
        <w:rPr>
          <w:color w:val="000000" w:themeColor="text1"/>
        </w:rPr>
        <w:t>discontinuation</w:t>
      </w:r>
      <w:r w:rsidR="00F16131" w:rsidRPr="00D15623">
        <w:t xml:space="preserve"> </w:t>
      </w:r>
      <w:r w:rsidR="008E2D18" w:rsidRPr="00D15623">
        <w:t xml:space="preserve">of </w:t>
      </w:r>
      <w:r w:rsidR="00D57D26" w:rsidRPr="00D15623">
        <w:t>the person</w:t>
      </w:r>
      <w:r w:rsidR="008E2D18" w:rsidRPr="00D15623">
        <w:t>’s license.</w:t>
      </w:r>
      <w:r w:rsidR="00D57D26" w:rsidRPr="00D15623">
        <w:t xml:space="preserve">  </w:t>
      </w:r>
      <w:r w:rsidR="00E40404" w:rsidRPr="00D15623">
        <w:t xml:space="preserve">See </w:t>
      </w:r>
      <w:r w:rsidR="00141A6D" w:rsidRPr="00D15623">
        <w:t>A</w:t>
      </w:r>
      <w:r w:rsidR="00E40404" w:rsidRPr="00D15623">
        <w:t xml:space="preserve">ppendix </w:t>
      </w:r>
      <w:r w:rsidR="006010D5" w:rsidRPr="00D15623">
        <w:t>C</w:t>
      </w:r>
      <w:r w:rsidR="00E40404" w:rsidRPr="00D15623">
        <w:t xml:space="preserve"> for </w:t>
      </w:r>
      <w:r w:rsidR="00C75DFF" w:rsidRPr="00D15623">
        <w:t xml:space="preserve">recommended procedure for </w:t>
      </w:r>
      <w:r w:rsidR="00E40404" w:rsidRPr="00D15623">
        <w:t>police check</w:t>
      </w:r>
      <w:r w:rsidR="00C75DFF" w:rsidRPr="00D15623">
        <w:t>s</w:t>
      </w:r>
      <w:r w:rsidR="00E40404" w:rsidRPr="00D15623">
        <w:t>.</w:t>
      </w:r>
    </w:p>
    <w:p w:rsidR="00DB0563" w:rsidRPr="00CC0296" w:rsidRDefault="00DB0563" w:rsidP="008140F1">
      <w:pPr>
        <w:ind w:left="360"/>
        <w:jc w:val="both"/>
      </w:pPr>
    </w:p>
    <w:p w:rsidR="00DB0563" w:rsidRPr="00CC0296" w:rsidRDefault="00DB0563" w:rsidP="00416D69">
      <w:pPr>
        <w:pStyle w:val="ListParagraph"/>
        <w:numPr>
          <w:ilvl w:val="0"/>
          <w:numId w:val="9"/>
        </w:numPr>
        <w:jc w:val="both"/>
        <w:rPr>
          <w:b/>
        </w:rPr>
      </w:pPr>
      <w:r w:rsidRPr="00CC0296">
        <w:rPr>
          <w:b/>
        </w:rPr>
        <w:t>Service of Celebration</w:t>
      </w:r>
    </w:p>
    <w:p w:rsidR="00DB0563" w:rsidRPr="00CC0296" w:rsidRDefault="00DB0563" w:rsidP="008140F1">
      <w:pPr>
        <w:ind w:left="720"/>
        <w:jc w:val="both"/>
      </w:pPr>
      <w:r w:rsidRPr="00CC0296">
        <w:t>At first licensing and then on an annual basis, Licensed Lay Worship Leaders will be recog</w:t>
      </w:r>
      <w:r w:rsidR="0055622C">
        <w:t xml:space="preserve">nized at a public service. </w:t>
      </w:r>
    </w:p>
    <w:p w:rsidR="00C71C75" w:rsidRPr="00CC0296" w:rsidRDefault="00C71C75" w:rsidP="008140F1">
      <w:pPr>
        <w:spacing w:after="200" w:line="276" w:lineRule="auto"/>
        <w:ind w:left="360" w:hanging="360"/>
        <w:jc w:val="both"/>
      </w:pPr>
      <w:r w:rsidRPr="00CC0296">
        <w:br w:type="page"/>
      </w:r>
    </w:p>
    <w:p w:rsidR="008E2D18" w:rsidRPr="00CC0296" w:rsidRDefault="00CA22AB" w:rsidP="008140F1">
      <w:pPr>
        <w:pStyle w:val="ListParagraph"/>
        <w:numPr>
          <w:ilvl w:val="0"/>
          <w:numId w:val="2"/>
        </w:numPr>
        <w:jc w:val="both"/>
        <w:rPr>
          <w:b/>
        </w:rPr>
      </w:pPr>
      <w:r w:rsidRPr="00CC0296">
        <w:rPr>
          <w:b/>
        </w:rPr>
        <w:t>Renewal of licensing</w:t>
      </w:r>
    </w:p>
    <w:p w:rsidR="003D7B93" w:rsidRPr="00CC0296" w:rsidRDefault="003D7B93" w:rsidP="008140F1">
      <w:pPr>
        <w:spacing w:line="120" w:lineRule="auto"/>
        <w:ind w:left="360" w:hanging="360"/>
        <w:jc w:val="both"/>
        <w:rPr>
          <w:b/>
        </w:rPr>
      </w:pPr>
    </w:p>
    <w:p w:rsidR="007C2000" w:rsidRPr="00CC0296" w:rsidRDefault="003D7B93" w:rsidP="008140F1">
      <w:pPr>
        <w:pStyle w:val="ListParagraph"/>
        <w:numPr>
          <w:ilvl w:val="0"/>
          <w:numId w:val="3"/>
        </w:numPr>
        <w:tabs>
          <w:tab w:val="left" w:pos="720"/>
        </w:tabs>
        <w:jc w:val="both"/>
      </w:pPr>
      <w:r w:rsidRPr="00CC0296">
        <w:rPr>
          <w:b/>
        </w:rPr>
        <w:t xml:space="preserve"> </w:t>
      </w:r>
      <w:r w:rsidR="0070091D" w:rsidRPr="00CC0296">
        <w:rPr>
          <w:b/>
        </w:rPr>
        <w:t>Annual Renewal</w:t>
      </w:r>
      <w:r w:rsidR="009A20F6" w:rsidRPr="00CC0296">
        <w:rPr>
          <w:b/>
        </w:rPr>
        <w:t xml:space="preserve">   </w:t>
      </w:r>
    </w:p>
    <w:p w:rsidR="00430601" w:rsidRPr="00CC0296" w:rsidRDefault="0055622C" w:rsidP="008140F1">
      <w:pPr>
        <w:pStyle w:val="ListParagraph"/>
        <w:tabs>
          <w:tab w:val="left" w:pos="720"/>
        </w:tabs>
        <w:jc w:val="both"/>
      </w:pPr>
      <w:r>
        <w:t>Within the East Central Regional Council</w:t>
      </w:r>
      <w:r w:rsidR="008E2D18" w:rsidRPr="00CC0296">
        <w:t xml:space="preserve">, the license of a Licensed Lay Worship Leader shall be renewed each year at the discretion of the </w:t>
      </w:r>
      <w:r>
        <w:t>Council</w:t>
      </w:r>
      <w:r w:rsidR="008E2D18" w:rsidRPr="00CC0296">
        <w:t>.</w:t>
      </w:r>
      <w:r w:rsidR="00430601" w:rsidRPr="00CC0296">
        <w:t xml:space="preserve">  Annual renewal shall be assessed based on the policy contained in this resource.</w:t>
      </w:r>
    </w:p>
    <w:p w:rsidR="00726294" w:rsidRPr="00CC0296" w:rsidRDefault="00726294" w:rsidP="008140F1">
      <w:pPr>
        <w:tabs>
          <w:tab w:val="left" w:pos="720"/>
        </w:tabs>
        <w:spacing w:line="120" w:lineRule="auto"/>
        <w:ind w:left="720" w:hanging="360"/>
        <w:jc w:val="both"/>
      </w:pPr>
    </w:p>
    <w:p w:rsidR="00430601" w:rsidRPr="00CC0296" w:rsidRDefault="0055622C" w:rsidP="008140F1">
      <w:pPr>
        <w:pStyle w:val="ListParagraph"/>
        <w:numPr>
          <w:ilvl w:val="0"/>
          <w:numId w:val="3"/>
        </w:numPr>
        <w:tabs>
          <w:tab w:val="left" w:pos="720"/>
        </w:tabs>
        <w:jc w:val="both"/>
      </w:pPr>
      <w:r>
        <w:rPr>
          <w:b/>
          <w:color w:val="000000" w:themeColor="text1"/>
        </w:rPr>
        <w:t>Regular Contact</w:t>
      </w:r>
      <w:r w:rsidR="00430601" w:rsidRPr="00CC0296">
        <w:rPr>
          <w:color w:val="000000" w:themeColor="text1"/>
        </w:rPr>
        <w:t xml:space="preserve"> </w:t>
      </w:r>
    </w:p>
    <w:p w:rsidR="00F30C71" w:rsidRPr="00CC0296" w:rsidRDefault="0055622C" w:rsidP="008140F1">
      <w:pPr>
        <w:pStyle w:val="ListParagraph"/>
        <w:tabs>
          <w:tab w:val="left" w:pos="720"/>
        </w:tabs>
        <w:jc w:val="both"/>
      </w:pPr>
      <w:r>
        <w:rPr>
          <w:color w:val="000000" w:themeColor="text1"/>
        </w:rPr>
        <w:t>The Region</w:t>
      </w:r>
      <w:r w:rsidR="00F30C71" w:rsidRPr="00CC0296">
        <w:rPr>
          <w:color w:val="000000" w:themeColor="text1"/>
        </w:rPr>
        <w:t xml:space="preserve"> will arrange, at least </w:t>
      </w:r>
      <w:r w:rsidR="00B93072" w:rsidRPr="00CC0296">
        <w:rPr>
          <w:color w:val="000000" w:themeColor="text1"/>
        </w:rPr>
        <w:t>every three years</w:t>
      </w:r>
      <w:r w:rsidR="00F30C71" w:rsidRPr="00CC0296">
        <w:rPr>
          <w:color w:val="000000" w:themeColor="text1"/>
        </w:rPr>
        <w:t>, a meeting with each Licensed Lay Worship Leaders to provide support and opportunity to discern if renewal of the license is appropriate</w:t>
      </w:r>
      <w:r w:rsidR="001849B0" w:rsidRPr="00CC0296">
        <w:rPr>
          <w:color w:val="000000" w:themeColor="text1"/>
        </w:rPr>
        <w:t xml:space="preserve"> </w:t>
      </w:r>
    </w:p>
    <w:p w:rsidR="00CA1354" w:rsidRPr="00CC0296" w:rsidRDefault="00CA1354" w:rsidP="008140F1">
      <w:pPr>
        <w:tabs>
          <w:tab w:val="left" w:pos="720"/>
        </w:tabs>
        <w:spacing w:line="120" w:lineRule="auto"/>
        <w:ind w:left="720" w:hanging="360"/>
        <w:jc w:val="both"/>
      </w:pPr>
    </w:p>
    <w:p w:rsidR="007C2000" w:rsidRPr="00CC0296" w:rsidRDefault="00A069C7" w:rsidP="008140F1">
      <w:pPr>
        <w:pStyle w:val="ListParagraph"/>
        <w:numPr>
          <w:ilvl w:val="0"/>
          <w:numId w:val="3"/>
        </w:numPr>
        <w:tabs>
          <w:tab w:val="left" w:pos="720"/>
        </w:tabs>
        <w:jc w:val="both"/>
      </w:pPr>
      <w:r w:rsidRPr="00CC0296">
        <w:rPr>
          <w:b/>
        </w:rPr>
        <w:t>Attending home</w:t>
      </w:r>
      <w:r w:rsidR="00127E75" w:rsidRPr="00CC0296">
        <w:rPr>
          <w:b/>
        </w:rPr>
        <w:t xml:space="preserve"> congregation</w:t>
      </w:r>
      <w:r w:rsidR="00127E75" w:rsidRPr="00CC0296">
        <w:t xml:space="preserve">. </w:t>
      </w:r>
      <w:r w:rsidR="001849B0" w:rsidRPr="00CC0296">
        <w:t xml:space="preserve"> </w:t>
      </w:r>
    </w:p>
    <w:p w:rsidR="00CA1354" w:rsidRPr="00CC0296" w:rsidRDefault="00CA1354" w:rsidP="008140F1">
      <w:pPr>
        <w:pStyle w:val="ListParagraph"/>
        <w:tabs>
          <w:tab w:val="left" w:pos="720"/>
        </w:tabs>
        <w:jc w:val="both"/>
      </w:pPr>
      <w:r w:rsidRPr="00CC0296">
        <w:t xml:space="preserve">In addition to being a full member of The United Church of Canada, when not conducting a service it is expected that Licensed Lay Worship Leaders will regularly attend worship and other congregational activities at their sponsoring congregation.  </w:t>
      </w:r>
    </w:p>
    <w:p w:rsidR="00F30C71" w:rsidRPr="00CC0296" w:rsidRDefault="00F30C71" w:rsidP="008140F1">
      <w:pPr>
        <w:tabs>
          <w:tab w:val="left" w:pos="720"/>
        </w:tabs>
        <w:spacing w:line="120" w:lineRule="auto"/>
        <w:ind w:left="720" w:hanging="360"/>
        <w:jc w:val="both"/>
      </w:pPr>
    </w:p>
    <w:p w:rsidR="00726294" w:rsidRPr="00CC0296" w:rsidRDefault="00CA1354" w:rsidP="008140F1">
      <w:pPr>
        <w:pStyle w:val="ListParagraph"/>
        <w:numPr>
          <w:ilvl w:val="0"/>
          <w:numId w:val="3"/>
        </w:numPr>
        <w:tabs>
          <w:tab w:val="left" w:pos="720"/>
        </w:tabs>
        <w:jc w:val="both"/>
        <w:rPr>
          <w:b/>
        </w:rPr>
      </w:pPr>
      <w:r w:rsidRPr="00CC0296">
        <w:t xml:space="preserve"> </w:t>
      </w:r>
      <w:r w:rsidR="00726294" w:rsidRPr="00CC0296">
        <w:rPr>
          <w:b/>
        </w:rPr>
        <w:t xml:space="preserve">Church membership </w:t>
      </w:r>
    </w:p>
    <w:p w:rsidR="00F30C71" w:rsidRPr="00CC0296" w:rsidRDefault="001849B0" w:rsidP="008140F1">
      <w:pPr>
        <w:pStyle w:val="ListParagraph"/>
        <w:tabs>
          <w:tab w:val="left" w:pos="720"/>
        </w:tabs>
        <w:ind w:hanging="360"/>
        <w:jc w:val="both"/>
      </w:pPr>
      <w:r w:rsidRPr="00CC0296">
        <w:tab/>
      </w:r>
      <w:r w:rsidR="00F30C71" w:rsidRPr="00CC0296">
        <w:t xml:space="preserve">A current license remains valid while a Lay Worship Leader remains a member of any </w:t>
      </w:r>
      <w:r w:rsidR="00AE3B28" w:rsidRPr="00CC0296">
        <w:t>p</w:t>
      </w:r>
      <w:r w:rsidR="00F30C71" w:rsidRPr="00CC0296">
        <w:t xml:space="preserve">astoral </w:t>
      </w:r>
      <w:r w:rsidR="00AE3B28" w:rsidRPr="00CC0296">
        <w:t>c</w:t>
      </w:r>
      <w:r w:rsidR="00F30C71" w:rsidRPr="00CC0296">
        <w:t xml:space="preserve">harge within the </w:t>
      </w:r>
      <w:r w:rsidR="0055622C">
        <w:t>Region</w:t>
      </w:r>
      <w:r w:rsidR="00F30C71" w:rsidRPr="00CC0296">
        <w:t xml:space="preserve">. When the Licensed Lay Worship Leader transfers membership to a </w:t>
      </w:r>
      <w:r w:rsidR="00AE3B28" w:rsidRPr="00CC0296">
        <w:t>p</w:t>
      </w:r>
      <w:r w:rsidR="00F30C71" w:rsidRPr="00CC0296">
        <w:t xml:space="preserve">astoral </w:t>
      </w:r>
      <w:r w:rsidR="00AE3B28" w:rsidRPr="00CC0296">
        <w:t>c</w:t>
      </w:r>
      <w:r w:rsidR="00F30C71" w:rsidRPr="00CC0296">
        <w:t xml:space="preserve">harge in another </w:t>
      </w:r>
      <w:r w:rsidR="0055622C">
        <w:t>Region</w:t>
      </w:r>
      <w:r w:rsidR="00F30C71" w:rsidRPr="00CC0296">
        <w:t xml:space="preserve">, </w:t>
      </w:r>
      <w:r w:rsidR="00FF36A0">
        <w:t>he or she</w:t>
      </w:r>
      <w:r w:rsidR="00F30C71" w:rsidRPr="00CC0296">
        <w:t xml:space="preserve"> may not function as a Licensed Lay Worship Leader until recognized by that </w:t>
      </w:r>
      <w:r w:rsidR="0055622C">
        <w:t>Region</w:t>
      </w:r>
      <w:r w:rsidR="00F30C71" w:rsidRPr="00CC0296">
        <w:t>.</w:t>
      </w:r>
      <w:r w:rsidR="008379A3" w:rsidRPr="00CC0296">
        <w:t xml:space="preserve">  </w:t>
      </w:r>
      <w:r w:rsidR="0055622C">
        <w:rPr>
          <w:color w:val="000000" w:themeColor="text1"/>
        </w:rPr>
        <w:t>The Region</w:t>
      </w:r>
      <w:r w:rsidR="00FF36A0" w:rsidRPr="00F1506A">
        <w:rPr>
          <w:color w:val="000000" w:themeColor="text1"/>
        </w:rPr>
        <w:t xml:space="preserve"> may set a minimum period of membership in the home congregation prior to licensing.</w:t>
      </w:r>
      <w:r w:rsidR="00FF36A0">
        <w:t xml:space="preserve">  </w:t>
      </w:r>
      <w:r w:rsidR="008379A3" w:rsidRPr="00CC0296">
        <w:t>(See also “Oversight,</w:t>
      </w:r>
      <w:r w:rsidR="006010D5" w:rsidRPr="00CC0296">
        <w:t xml:space="preserve"> in this document:</w:t>
      </w:r>
      <w:r w:rsidR="008379A3" w:rsidRPr="00CC0296">
        <w:t xml:space="preserve"> Section III, 2 c”)</w:t>
      </w:r>
    </w:p>
    <w:p w:rsidR="00726294" w:rsidRPr="00CC0296" w:rsidRDefault="00726294" w:rsidP="008140F1">
      <w:pPr>
        <w:pStyle w:val="ListParagraph"/>
        <w:tabs>
          <w:tab w:val="left" w:pos="720"/>
        </w:tabs>
        <w:spacing w:line="120" w:lineRule="auto"/>
        <w:ind w:hanging="360"/>
        <w:jc w:val="both"/>
      </w:pPr>
    </w:p>
    <w:p w:rsidR="00F65023" w:rsidRPr="00CC0296" w:rsidRDefault="00A069C7" w:rsidP="008140F1">
      <w:pPr>
        <w:pStyle w:val="ListParagraph"/>
        <w:numPr>
          <w:ilvl w:val="0"/>
          <w:numId w:val="3"/>
        </w:numPr>
        <w:tabs>
          <w:tab w:val="left" w:pos="720"/>
        </w:tabs>
        <w:jc w:val="both"/>
      </w:pPr>
      <w:r w:rsidRPr="00CC0296">
        <w:rPr>
          <w:b/>
        </w:rPr>
        <w:t xml:space="preserve">Submission of </w:t>
      </w:r>
      <w:r w:rsidR="00726294" w:rsidRPr="00CC0296">
        <w:rPr>
          <w:b/>
        </w:rPr>
        <w:t xml:space="preserve">Preaching </w:t>
      </w:r>
      <w:r w:rsidR="00F65023" w:rsidRPr="00CC0296">
        <w:rPr>
          <w:b/>
        </w:rPr>
        <w:t>L</w:t>
      </w:r>
      <w:r w:rsidR="00726294" w:rsidRPr="00CC0296">
        <w:rPr>
          <w:b/>
        </w:rPr>
        <w:t>og</w:t>
      </w:r>
    </w:p>
    <w:p w:rsidR="00F30C71" w:rsidRPr="00CC0296" w:rsidRDefault="00F30C71" w:rsidP="008140F1">
      <w:pPr>
        <w:pStyle w:val="ListParagraph"/>
        <w:tabs>
          <w:tab w:val="left" w:pos="720"/>
        </w:tabs>
        <w:jc w:val="both"/>
      </w:pPr>
      <w:r w:rsidRPr="00CC0296">
        <w:t xml:space="preserve">Licensed Lay Worship Leaders, </w:t>
      </w:r>
      <w:r w:rsidR="005C3B8E">
        <w:t xml:space="preserve">at least annually </w:t>
      </w:r>
      <w:r w:rsidRPr="00CC0296">
        <w:t xml:space="preserve">prior to the renewal of the license, are required to provide the </w:t>
      </w:r>
      <w:r w:rsidR="0055622C">
        <w:t>Region</w:t>
      </w:r>
      <w:r w:rsidRPr="00CC0296">
        <w:t xml:space="preserve"> with a complete list of the dates and locations of all services of worship led in the previous year, including those services led </w:t>
      </w:r>
      <w:r w:rsidR="0055622C">
        <w:t>outside of the bounds of the Region</w:t>
      </w:r>
      <w:r w:rsidRPr="00CC0296">
        <w:t xml:space="preserve">.  </w:t>
      </w:r>
    </w:p>
    <w:p w:rsidR="00F30C71" w:rsidRPr="00CC0296" w:rsidRDefault="00F30C71" w:rsidP="008140F1">
      <w:pPr>
        <w:tabs>
          <w:tab w:val="left" w:pos="720"/>
        </w:tabs>
        <w:spacing w:line="120" w:lineRule="auto"/>
        <w:ind w:left="720" w:hanging="360"/>
        <w:jc w:val="both"/>
      </w:pPr>
    </w:p>
    <w:p w:rsidR="00F65023" w:rsidRPr="00CC0296" w:rsidRDefault="00A069C7" w:rsidP="008140F1">
      <w:pPr>
        <w:pStyle w:val="ListParagraph"/>
        <w:numPr>
          <w:ilvl w:val="0"/>
          <w:numId w:val="3"/>
        </w:numPr>
        <w:tabs>
          <w:tab w:val="left" w:pos="720"/>
        </w:tabs>
        <w:jc w:val="both"/>
      </w:pPr>
      <w:r w:rsidRPr="00CC0296">
        <w:rPr>
          <w:b/>
        </w:rPr>
        <w:t>Ongoing Learning</w:t>
      </w:r>
    </w:p>
    <w:p w:rsidR="00FF45DB" w:rsidRDefault="00191937" w:rsidP="008140F1">
      <w:pPr>
        <w:pStyle w:val="ListParagraph"/>
        <w:tabs>
          <w:tab w:val="left" w:pos="720"/>
        </w:tabs>
        <w:jc w:val="both"/>
      </w:pPr>
      <w:r w:rsidRPr="00CC0296">
        <w:t xml:space="preserve">Licensed lay Worship Leaders are expected to be engaged in on-going learning. </w:t>
      </w:r>
      <w:r w:rsidR="00791309" w:rsidRPr="00CC0296">
        <w:t>Individuals will make use of various paths to further learning, e.g., Con Ed events, books, on-line forums, support groups or mentors, etc.  I</w:t>
      </w:r>
      <w:r w:rsidR="00F30C71" w:rsidRPr="00CC0296">
        <w:t>ncluded in th</w:t>
      </w:r>
      <w:r w:rsidR="00791309" w:rsidRPr="00CC0296">
        <w:t xml:space="preserve">e </w:t>
      </w:r>
      <w:r w:rsidR="00005663">
        <w:t xml:space="preserve">LLWL’s </w:t>
      </w:r>
      <w:r w:rsidR="00791309" w:rsidRPr="00CC0296">
        <w:t xml:space="preserve">annual </w:t>
      </w:r>
      <w:r w:rsidR="00F30C71" w:rsidRPr="00CC0296">
        <w:t xml:space="preserve">report will be a list of </w:t>
      </w:r>
      <w:r w:rsidR="0015415C" w:rsidRPr="00CC0296">
        <w:t xml:space="preserve">any </w:t>
      </w:r>
      <w:r w:rsidR="006010D5" w:rsidRPr="00CC0296">
        <w:t xml:space="preserve">related </w:t>
      </w:r>
      <w:r w:rsidR="00F30C71" w:rsidRPr="00CC0296">
        <w:t>continuing education events attended</w:t>
      </w:r>
      <w:r w:rsidR="00791309" w:rsidRPr="00CC0296">
        <w:t xml:space="preserve"> and</w:t>
      </w:r>
      <w:r w:rsidR="005B5452" w:rsidRPr="00CC0296">
        <w:t xml:space="preserve"> a </w:t>
      </w:r>
      <w:r w:rsidR="00F30C71" w:rsidRPr="00CC0296">
        <w:t xml:space="preserve">list of relevant books that were read </w:t>
      </w:r>
      <w:r w:rsidR="00791309" w:rsidRPr="00CC0296">
        <w:t>or other activities that have been</w:t>
      </w:r>
      <w:r w:rsidR="00F30C71" w:rsidRPr="00CC0296">
        <w:t xml:space="preserve"> part of their ongoing </w:t>
      </w:r>
      <w:r w:rsidR="00506A97">
        <w:t>learning</w:t>
      </w:r>
      <w:r w:rsidR="00F30C71" w:rsidRPr="00CC0296">
        <w:t xml:space="preserve"> as a Lay Licensed Worship Leader.</w:t>
      </w:r>
      <w:r w:rsidR="005B5452" w:rsidRPr="00CC0296">
        <w:t xml:space="preserve"> </w:t>
      </w:r>
    </w:p>
    <w:p w:rsidR="00FF45DB" w:rsidRDefault="00FF45DB">
      <w:pPr>
        <w:spacing w:after="200" w:line="276" w:lineRule="auto"/>
      </w:pPr>
      <w:r>
        <w:br w:type="page"/>
      </w:r>
    </w:p>
    <w:p w:rsidR="00CA1354" w:rsidRPr="00CC0296" w:rsidRDefault="009669F8" w:rsidP="008140F1">
      <w:pPr>
        <w:ind w:left="360" w:hanging="360"/>
        <w:jc w:val="both"/>
        <w:rPr>
          <w:b/>
        </w:rPr>
      </w:pPr>
      <w:r w:rsidRPr="00CC0296">
        <w:rPr>
          <w:b/>
        </w:rPr>
        <w:t>I</w:t>
      </w:r>
      <w:r w:rsidR="00207561" w:rsidRPr="00CC0296">
        <w:rPr>
          <w:b/>
        </w:rPr>
        <w:t>I</w:t>
      </w:r>
      <w:r w:rsidRPr="00CC0296">
        <w:rPr>
          <w:b/>
        </w:rPr>
        <w:t>I</w:t>
      </w:r>
      <w:r w:rsidR="00207561" w:rsidRPr="00CC0296">
        <w:rPr>
          <w:b/>
        </w:rPr>
        <w:t>.</w:t>
      </w:r>
      <w:r w:rsidRPr="00CC0296">
        <w:rPr>
          <w:b/>
        </w:rPr>
        <w:t xml:space="preserve"> </w:t>
      </w:r>
      <w:r w:rsidR="004E5231" w:rsidRPr="00CC0296">
        <w:rPr>
          <w:b/>
        </w:rPr>
        <w:t xml:space="preserve"> </w:t>
      </w:r>
      <w:r w:rsidRPr="00CC0296">
        <w:rPr>
          <w:b/>
        </w:rPr>
        <w:t xml:space="preserve"> </w:t>
      </w:r>
      <w:r w:rsidR="00CA1354" w:rsidRPr="00CC0296">
        <w:rPr>
          <w:b/>
          <w:u w:val="single"/>
        </w:rPr>
        <w:t>S</w:t>
      </w:r>
      <w:r w:rsidR="00207561" w:rsidRPr="00CC0296">
        <w:rPr>
          <w:b/>
          <w:u w:val="single"/>
        </w:rPr>
        <w:t>UPPORT and OVERSIGHT</w:t>
      </w:r>
    </w:p>
    <w:p w:rsidR="009669F8" w:rsidRPr="00CC0296" w:rsidRDefault="009669F8" w:rsidP="008219E7">
      <w:pPr>
        <w:spacing w:line="120" w:lineRule="auto"/>
        <w:ind w:left="360" w:hanging="360"/>
        <w:jc w:val="both"/>
        <w:rPr>
          <w:b/>
        </w:rPr>
      </w:pPr>
    </w:p>
    <w:p w:rsidR="009669F8" w:rsidRPr="00CC0296" w:rsidRDefault="00535337" w:rsidP="008140F1">
      <w:pPr>
        <w:pStyle w:val="ListParagraph"/>
        <w:numPr>
          <w:ilvl w:val="0"/>
          <w:numId w:val="5"/>
        </w:numPr>
        <w:ind w:left="720"/>
        <w:jc w:val="both"/>
        <w:rPr>
          <w:b/>
        </w:rPr>
      </w:pPr>
      <w:r w:rsidRPr="00CC0296">
        <w:rPr>
          <w:b/>
        </w:rPr>
        <w:t xml:space="preserve"> </w:t>
      </w:r>
      <w:r w:rsidR="009669F8" w:rsidRPr="00CC0296">
        <w:rPr>
          <w:b/>
        </w:rPr>
        <w:t>Support</w:t>
      </w:r>
    </w:p>
    <w:p w:rsidR="00FC4AC3" w:rsidRPr="00CC0296" w:rsidRDefault="00FC4AC3" w:rsidP="008140F1">
      <w:pPr>
        <w:spacing w:line="120" w:lineRule="auto"/>
        <w:ind w:left="720"/>
        <w:jc w:val="both"/>
        <w:rPr>
          <w:b/>
        </w:rPr>
      </w:pPr>
    </w:p>
    <w:p w:rsidR="00535337" w:rsidRPr="00CC0296" w:rsidRDefault="00535337" w:rsidP="008140F1">
      <w:pPr>
        <w:pStyle w:val="ListParagraph"/>
        <w:numPr>
          <w:ilvl w:val="0"/>
          <w:numId w:val="4"/>
        </w:numPr>
        <w:tabs>
          <w:tab w:val="left" w:pos="360"/>
        </w:tabs>
        <w:jc w:val="both"/>
        <w:rPr>
          <w:b/>
        </w:rPr>
      </w:pPr>
      <w:r w:rsidRPr="00CC0296">
        <w:rPr>
          <w:b/>
        </w:rPr>
        <w:t xml:space="preserve">Support for </w:t>
      </w:r>
      <w:r w:rsidR="005558A2">
        <w:rPr>
          <w:b/>
        </w:rPr>
        <w:t>on-going Learning</w:t>
      </w:r>
    </w:p>
    <w:p w:rsidR="00CA1354" w:rsidRPr="00CC0296" w:rsidRDefault="00FE30B5" w:rsidP="008140F1">
      <w:pPr>
        <w:pStyle w:val="ListParagraph"/>
        <w:tabs>
          <w:tab w:val="left" w:pos="360"/>
        </w:tabs>
        <w:ind w:hanging="360"/>
        <w:jc w:val="both"/>
      </w:pPr>
      <w:r w:rsidRPr="00CC0296">
        <w:tab/>
      </w:r>
      <w:r w:rsidR="00CA1354" w:rsidRPr="00CC0296">
        <w:t xml:space="preserve">The </w:t>
      </w:r>
      <w:r w:rsidRPr="00CC0296">
        <w:t>Committee</w:t>
      </w:r>
      <w:r w:rsidR="00CA1354" w:rsidRPr="00CC0296">
        <w:t xml:space="preserve"> </w:t>
      </w:r>
      <w:r w:rsidR="00191937" w:rsidRPr="00CC0296">
        <w:t xml:space="preserve">will encourage on-going learning and seek to provide opportunities for </w:t>
      </w:r>
      <w:r w:rsidR="00AD2AC1">
        <w:t xml:space="preserve">further development of LLWL skills through training and education. </w:t>
      </w:r>
      <w:r w:rsidR="00191937" w:rsidRPr="00CC0296">
        <w:t xml:space="preserve">  </w:t>
      </w:r>
    </w:p>
    <w:p w:rsidR="0055274B" w:rsidRPr="00CC0296" w:rsidRDefault="0055274B" w:rsidP="008140F1">
      <w:pPr>
        <w:spacing w:line="120" w:lineRule="auto"/>
        <w:ind w:left="720" w:hanging="360"/>
        <w:jc w:val="both"/>
      </w:pPr>
    </w:p>
    <w:p w:rsidR="0055032F" w:rsidRPr="00CC0296" w:rsidRDefault="00685758" w:rsidP="008140F1">
      <w:pPr>
        <w:pStyle w:val="ListParagraph"/>
        <w:numPr>
          <w:ilvl w:val="0"/>
          <w:numId w:val="4"/>
        </w:numPr>
        <w:jc w:val="both"/>
      </w:pPr>
      <w:r w:rsidRPr="00CC0296">
        <w:t>C</w:t>
      </w:r>
      <w:r w:rsidR="0055032F" w:rsidRPr="00CC0296">
        <w:rPr>
          <w:b/>
        </w:rPr>
        <w:t xml:space="preserve">ollection </w:t>
      </w:r>
      <w:r w:rsidR="006C3FC5" w:rsidRPr="00CC0296">
        <w:rPr>
          <w:b/>
        </w:rPr>
        <w:t>and</w:t>
      </w:r>
      <w:r w:rsidR="0055032F" w:rsidRPr="00CC0296">
        <w:rPr>
          <w:b/>
        </w:rPr>
        <w:t xml:space="preserve"> Circulation of Names of LLWLs </w:t>
      </w:r>
    </w:p>
    <w:p w:rsidR="0055032F" w:rsidRPr="00C8778B" w:rsidRDefault="0055622C" w:rsidP="008140F1">
      <w:pPr>
        <w:pStyle w:val="ListParagraph"/>
        <w:jc w:val="both"/>
        <w:rPr>
          <w:color w:val="FF0000"/>
        </w:rPr>
      </w:pPr>
      <w:r>
        <w:t>There shall be a</w:t>
      </w:r>
      <w:r w:rsidR="0055032F" w:rsidRPr="00CC0296">
        <w:t xml:space="preserve"> list of Licensed Lay Worship Leaders licensed wit</w:t>
      </w:r>
      <w:r>
        <w:t>hin the bounds of the Region</w:t>
      </w:r>
      <w:r w:rsidR="0055032F" w:rsidRPr="00CC0296">
        <w:rPr>
          <w:color w:val="000000" w:themeColor="text1"/>
        </w:rPr>
        <w:t xml:space="preserve">. </w:t>
      </w:r>
      <w:r w:rsidR="00B51462">
        <w:rPr>
          <w:color w:val="000000" w:themeColor="text1"/>
        </w:rPr>
        <w:t xml:space="preserve"> </w:t>
      </w:r>
      <w:r w:rsidR="0055032F" w:rsidRPr="00CC0296">
        <w:rPr>
          <w:color w:val="000000" w:themeColor="text1"/>
        </w:rPr>
        <w:t xml:space="preserve">These names shall be </w:t>
      </w:r>
      <w:r>
        <w:rPr>
          <w:color w:val="000000" w:themeColor="text1"/>
        </w:rPr>
        <w:t>circulated within the Region</w:t>
      </w:r>
      <w:r w:rsidR="0055032F" w:rsidRPr="00CC0296">
        <w:rPr>
          <w:color w:val="000000" w:themeColor="text1"/>
        </w:rPr>
        <w:t xml:space="preserve"> as those </w:t>
      </w:r>
      <w:r w:rsidR="005B5452" w:rsidRPr="00CC0296">
        <w:rPr>
          <w:color w:val="000000" w:themeColor="text1"/>
        </w:rPr>
        <w:t xml:space="preserve">lay people </w:t>
      </w:r>
      <w:r w:rsidR="0055032F" w:rsidRPr="00CC0296">
        <w:rPr>
          <w:color w:val="000000" w:themeColor="text1"/>
        </w:rPr>
        <w:t xml:space="preserve">who </w:t>
      </w:r>
      <w:r w:rsidR="005B5452" w:rsidRPr="00CC0296">
        <w:rPr>
          <w:color w:val="000000" w:themeColor="text1"/>
        </w:rPr>
        <w:t>have bee</w:t>
      </w:r>
      <w:r>
        <w:rPr>
          <w:color w:val="000000" w:themeColor="text1"/>
        </w:rPr>
        <w:t>n licensed</w:t>
      </w:r>
      <w:r w:rsidR="005B5452" w:rsidRPr="00CC0296">
        <w:rPr>
          <w:color w:val="000000" w:themeColor="text1"/>
        </w:rPr>
        <w:t xml:space="preserve"> and </w:t>
      </w:r>
      <w:r w:rsidR="0055032F" w:rsidRPr="00CC0296">
        <w:rPr>
          <w:color w:val="000000" w:themeColor="text1"/>
        </w:rPr>
        <w:t xml:space="preserve">are approved to </w:t>
      </w:r>
      <w:r w:rsidR="005B5452" w:rsidRPr="00CC0296">
        <w:rPr>
          <w:color w:val="000000" w:themeColor="text1"/>
        </w:rPr>
        <w:t>lead worship</w:t>
      </w:r>
      <w:r w:rsidR="004424E4" w:rsidRPr="00CC0296">
        <w:rPr>
          <w:color w:val="000000" w:themeColor="text1"/>
        </w:rPr>
        <w:t xml:space="preserve"> </w:t>
      </w:r>
      <w:r w:rsidR="0055032F" w:rsidRPr="00CC0296">
        <w:rPr>
          <w:color w:val="000000" w:themeColor="text1"/>
        </w:rPr>
        <w:t>th</w:t>
      </w:r>
      <w:r>
        <w:t>roughout the Region</w:t>
      </w:r>
      <w:r w:rsidR="0035591B">
        <w:rPr>
          <w:color w:val="000000" w:themeColor="text1"/>
        </w:rPr>
        <w:t>.</w:t>
      </w:r>
      <w:r w:rsidR="00C8778B" w:rsidRPr="00F1506A">
        <w:rPr>
          <w:color w:val="000000" w:themeColor="text1"/>
        </w:rPr>
        <w:t xml:space="preserve"> </w:t>
      </w:r>
    </w:p>
    <w:p w:rsidR="00970F65" w:rsidRPr="00CC0296" w:rsidRDefault="00970F65" w:rsidP="008140F1">
      <w:pPr>
        <w:pStyle w:val="ListParagraph"/>
        <w:spacing w:line="120" w:lineRule="auto"/>
        <w:ind w:hanging="360"/>
        <w:jc w:val="both"/>
      </w:pPr>
    </w:p>
    <w:p w:rsidR="0055274B" w:rsidRPr="00CC0296" w:rsidRDefault="00FA2359" w:rsidP="008140F1">
      <w:pPr>
        <w:pStyle w:val="ListParagraph"/>
        <w:numPr>
          <w:ilvl w:val="0"/>
          <w:numId w:val="4"/>
        </w:numPr>
        <w:jc w:val="both"/>
      </w:pPr>
      <w:r w:rsidRPr="00CC0296">
        <w:rPr>
          <w:b/>
        </w:rPr>
        <w:t>Mentor</w:t>
      </w:r>
      <w:r w:rsidR="00414221" w:rsidRPr="00CC0296">
        <w:rPr>
          <w:b/>
        </w:rPr>
        <w:t>s for Newly Licensed LLWLs</w:t>
      </w:r>
    </w:p>
    <w:p w:rsidR="00983858" w:rsidRPr="00853791" w:rsidRDefault="0055274B" w:rsidP="008140F1">
      <w:pPr>
        <w:ind w:left="720"/>
        <w:jc w:val="both"/>
        <w:rPr>
          <w:color w:val="FF0000"/>
        </w:rPr>
      </w:pPr>
      <w:r w:rsidRPr="00CC0296">
        <w:rPr>
          <w:color w:val="000000" w:themeColor="text1"/>
        </w:rPr>
        <w:t xml:space="preserve">Following initial licensing, the </w:t>
      </w:r>
      <w:r w:rsidR="0035591B">
        <w:rPr>
          <w:color w:val="000000" w:themeColor="text1"/>
        </w:rPr>
        <w:t>Region</w:t>
      </w:r>
      <w:r w:rsidRPr="00CC0296">
        <w:t xml:space="preserve"> </w:t>
      </w:r>
      <w:r w:rsidR="00E017C2" w:rsidRPr="00CC0296">
        <w:t>is encouraged to assign</w:t>
      </w:r>
      <w:r w:rsidR="00FE6085" w:rsidRPr="00CC0296">
        <w:t>, in consultation with the</w:t>
      </w:r>
      <w:r w:rsidRPr="00CC0296">
        <w:t xml:space="preserve"> </w:t>
      </w:r>
      <w:r w:rsidR="00FE6085" w:rsidRPr="00CC0296">
        <w:t xml:space="preserve">new </w:t>
      </w:r>
      <w:r w:rsidRPr="00CC0296">
        <w:t>L</w:t>
      </w:r>
      <w:r w:rsidR="00FE6085" w:rsidRPr="00CC0296">
        <w:t>LWL,</w:t>
      </w:r>
      <w:r w:rsidRPr="00CC0296">
        <w:t xml:space="preserve"> a mentor for a minimum of one year in ord</w:t>
      </w:r>
      <w:r w:rsidRPr="00CC0296">
        <w:rPr>
          <w:color w:val="000000" w:themeColor="text1"/>
        </w:rPr>
        <w:t xml:space="preserve">er that they might reflect together on the </w:t>
      </w:r>
      <w:r w:rsidR="00FE6085" w:rsidRPr="00CC0296">
        <w:rPr>
          <w:color w:val="000000" w:themeColor="text1"/>
        </w:rPr>
        <w:t xml:space="preserve">LLWL </w:t>
      </w:r>
      <w:r w:rsidRPr="00CC0296">
        <w:rPr>
          <w:color w:val="000000" w:themeColor="text1"/>
        </w:rPr>
        <w:t xml:space="preserve">role and </w:t>
      </w:r>
      <w:r w:rsidR="00FE6085" w:rsidRPr="00CC0296">
        <w:rPr>
          <w:color w:val="000000" w:themeColor="text1"/>
        </w:rPr>
        <w:t xml:space="preserve">the individual’s </w:t>
      </w:r>
      <w:r w:rsidRPr="00CC0296">
        <w:rPr>
          <w:color w:val="000000" w:themeColor="text1"/>
        </w:rPr>
        <w:t xml:space="preserve">effectiveness.  The </w:t>
      </w:r>
      <w:r w:rsidR="0035591B">
        <w:rPr>
          <w:color w:val="000000" w:themeColor="text1"/>
        </w:rPr>
        <w:t>Region</w:t>
      </w:r>
      <w:r w:rsidRPr="00CC0296">
        <w:rPr>
          <w:color w:val="000000" w:themeColor="text1"/>
        </w:rPr>
        <w:t xml:space="preserve"> may, at its discretion, assign a mentor to a Lay Licensed Worship Leader at any time should it feel that this is necessary. </w:t>
      </w:r>
      <w:r w:rsidR="00FB0E87">
        <w:rPr>
          <w:color w:val="000000" w:themeColor="text1"/>
        </w:rPr>
        <w:t xml:space="preserve"> </w:t>
      </w:r>
      <w:r w:rsidR="00853791" w:rsidRPr="00F1506A">
        <w:rPr>
          <w:color w:val="000000" w:themeColor="text1"/>
        </w:rPr>
        <w:t>The mentor and the LLWL should be informed as to whether or not t</w:t>
      </w:r>
      <w:r w:rsidR="00FB0E87" w:rsidRPr="00F1506A">
        <w:rPr>
          <w:color w:val="000000" w:themeColor="text1"/>
        </w:rPr>
        <w:t>he mentor may prov</w:t>
      </w:r>
      <w:r w:rsidR="0035591B">
        <w:rPr>
          <w:color w:val="000000" w:themeColor="text1"/>
        </w:rPr>
        <w:t xml:space="preserve">ide reports to the Region for use in the Re-Licensing process </w:t>
      </w:r>
      <w:r w:rsidR="00FB0E87" w:rsidRPr="00F1506A">
        <w:rPr>
          <w:color w:val="000000" w:themeColor="text1"/>
        </w:rPr>
        <w:t>.</w:t>
      </w:r>
    </w:p>
    <w:p w:rsidR="008126A7" w:rsidRPr="00CC0296" w:rsidRDefault="008126A7" w:rsidP="008140F1">
      <w:pPr>
        <w:ind w:left="720"/>
        <w:jc w:val="both"/>
        <w:rPr>
          <w:color w:val="000000" w:themeColor="text1"/>
        </w:rPr>
      </w:pPr>
    </w:p>
    <w:p w:rsidR="0085143C" w:rsidRPr="00CC0296" w:rsidRDefault="0085143C" w:rsidP="008140F1">
      <w:pPr>
        <w:pStyle w:val="ListParagraph"/>
        <w:numPr>
          <w:ilvl w:val="0"/>
          <w:numId w:val="5"/>
        </w:numPr>
        <w:ind w:firstLine="0"/>
        <w:jc w:val="both"/>
        <w:rPr>
          <w:b/>
        </w:rPr>
      </w:pPr>
      <w:r w:rsidRPr="00CC0296">
        <w:rPr>
          <w:b/>
        </w:rPr>
        <w:t xml:space="preserve"> Oversight</w:t>
      </w:r>
    </w:p>
    <w:p w:rsidR="0085143C" w:rsidRPr="00CC0296" w:rsidRDefault="0085143C" w:rsidP="008140F1">
      <w:pPr>
        <w:pStyle w:val="ListParagraph"/>
        <w:spacing w:line="120" w:lineRule="auto"/>
        <w:ind w:left="360"/>
        <w:jc w:val="both"/>
        <w:rPr>
          <w:b/>
        </w:rPr>
      </w:pPr>
    </w:p>
    <w:p w:rsidR="00A069C7" w:rsidRPr="00CC0296" w:rsidRDefault="00A069C7" w:rsidP="008140F1">
      <w:pPr>
        <w:pStyle w:val="ListParagraph"/>
        <w:numPr>
          <w:ilvl w:val="0"/>
          <w:numId w:val="6"/>
        </w:numPr>
        <w:ind w:left="720"/>
        <w:jc w:val="both"/>
        <w:rPr>
          <w:b/>
        </w:rPr>
      </w:pPr>
      <w:r w:rsidRPr="00CC0296">
        <w:rPr>
          <w:b/>
        </w:rPr>
        <w:t>Frequency of Worship Leadership</w:t>
      </w:r>
    </w:p>
    <w:p w:rsidR="000F3DDC" w:rsidRPr="00DD4EB8" w:rsidRDefault="000F3DDC" w:rsidP="008140F1">
      <w:pPr>
        <w:ind w:left="720"/>
        <w:jc w:val="both"/>
        <w:rPr>
          <w:color w:val="000000" w:themeColor="text1"/>
        </w:rPr>
      </w:pPr>
      <w:r w:rsidRPr="00CC0296">
        <w:t xml:space="preserve">The Licensed Lay Worship Leader may cover </w:t>
      </w:r>
      <w:r w:rsidR="0035591B">
        <w:t>5</w:t>
      </w:r>
      <w:r w:rsidR="009D005B" w:rsidRPr="00CC0296">
        <w:t xml:space="preserve"> of any 8 consecutive Sundays</w:t>
      </w:r>
      <w:r w:rsidRPr="00CC0296">
        <w:t>, to a maximum of ten services per year, in one Pastoral Charge</w:t>
      </w:r>
      <w:r w:rsidRPr="008D0435">
        <w:rPr>
          <w:color w:val="FF0000"/>
        </w:rPr>
        <w:t xml:space="preserve">.  </w:t>
      </w:r>
      <w:r w:rsidRPr="00DD4EB8">
        <w:rPr>
          <w:color w:val="000000" w:themeColor="text1"/>
        </w:rPr>
        <w:t>If asked to lead worship for more Sundays than this, the Licensed Lay Worship Leader and</w:t>
      </w:r>
      <w:r w:rsidR="0035591B">
        <w:rPr>
          <w:color w:val="000000" w:themeColor="text1"/>
        </w:rPr>
        <w:t xml:space="preserve"> the Pastoral Charge must seek </w:t>
      </w:r>
      <w:r w:rsidRPr="00DD4EB8">
        <w:rPr>
          <w:color w:val="000000" w:themeColor="text1"/>
        </w:rPr>
        <w:t>approval</w:t>
      </w:r>
      <w:r w:rsidR="00FF45DB" w:rsidRPr="00DD4EB8">
        <w:rPr>
          <w:color w:val="000000" w:themeColor="text1"/>
        </w:rPr>
        <w:t>.  Contact the</w:t>
      </w:r>
      <w:r w:rsidRPr="00DD4EB8">
        <w:rPr>
          <w:color w:val="000000" w:themeColor="text1"/>
        </w:rPr>
        <w:t xml:space="preserve"> </w:t>
      </w:r>
      <w:r w:rsidR="0035591B">
        <w:rPr>
          <w:color w:val="000000" w:themeColor="text1"/>
        </w:rPr>
        <w:t xml:space="preserve">Pastoral Relations Minister </w:t>
      </w:r>
      <w:r w:rsidR="00FF45DB" w:rsidRPr="00DD4EB8">
        <w:rPr>
          <w:color w:val="000000" w:themeColor="text1"/>
        </w:rPr>
        <w:t>f</w:t>
      </w:r>
      <w:r w:rsidR="0035591B">
        <w:rPr>
          <w:color w:val="000000" w:themeColor="text1"/>
        </w:rPr>
        <w:t>or assistance in</w:t>
      </w:r>
      <w:r w:rsidR="00FF45DB" w:rsidRPr="00DD4EB8">
        <w:rPr>
          <w:color w:val="000000" w:themeColor="text1"/>
        </w:rPr>
        <w:t xml:space="preserve"> the app</w:t>
      </w:r>
      <w:r w:rsidR="0035591B">
        <w:rPr>
          <w:color w:val="000000" w:themeColor="text1"/>
        </w:rPr>
        <w:t xml:space="preserve">ropriate procedure </w:t>
      </w:r>
      <w:r w:rsidRPr="00DD4EB8">
        <w:rPr>
          <w:color w:val="000000" w:themeColor="text1"/>
        </w:rPr>
        <w:t>before doing so.</w:t>
      </w:r>
    </w:p>
    <w:p w:rsidR="000F3DDC" w:rsidRPr="00DD4EB8" w:rsidRDefault="000F3DDC" w:rsidP="008140F1">
      <w:pPr>
        <w:ind w:left="720" w:hanging="360"/>
        <w:jc w:val="both"/>
        <w:rPr>
          <w:color w:val="000000" w:themeColor="text1"/>
        </w:rPr>
      </w:pPr>
    </w:p>
    <w:p w:rsidR="00AE503D" w:rsidRPr="00AE503D" w:rsidRDefault="00414221" w:rsidP="008140F1">
      <w:pPr>
        <w:pStyle w:val="ListParagraph"/>
        <w:numPr>
          <w:ilvl w:val="0"/>
          <w:numId w:val="6"/>
        </w:numPr>
        <w:ind w:left="720"/>
        <w:jc w:val="both"/>
      </w:pPr>
      <w:r w:rsidRPr="00AE503D">
        <w:rPr>
          <w:b/>
        </w:rPr>
        <w:t>E</w:t>
      </w:r>
      <w:r w:rsidR="00545FDE" w:rsidRPr="00AE503D">
        <w:rPr>
          <w:b/>
        </w:rPr>
        <w:t xml:space="preserve">valuation of Preaching </w:t>
      </w:r>
    </w:p>
    <w:p w:rsidR="00845D22" w:rsidRPr="00CC0296" w:rsidRDefault="0035591B" w:rsidP="00AE503D">
      <w:pPr>
        <w:pStyle w:val="ListParagraph"/>
        <w:jc w:val="both"/>
      </w:pPr>
      <w:r>
        <w:t>As a part of</w:t>
      </w:r>
      <w:r w:rsidR="00845D22" w:rsidRPr="00CC0296">
        <w:t xml:space="preserve"> oversight of Licensed Lay Worship Leaders, </w:t>
      </w:r>
      <w:r>
        <w:t>the Region</w:t>
      </w:r>
      <w:r w:rsidR="005C3B8E">
        <w:t xml:space="preserve"> will </w:t>
      </w:r>
      <w:r w:rsidR="00AE503D">
        <w:t>gather information on preaching effectiveness; for example, by such means as observing preaching, reading submitted sermons, or o</w:t>
      </w:r>
      <w:r w:rsidR="00FF29E7">
        <w:t>n occasion</w:t>
      </w:r>
      <w:r w:rsidR="00AE503D">
        <w:t xml:space="preserve"> asking congregations to provide feedback on </w:t>
      </w:r>
      <w:r w:rsidR="00845D22" w:rsidRPr="00CC0296">
        <w:t>the</w:t>
      </w:r>
      <w:r w:rsidR="00545FDE" w:rsidRPr="00CC0296">
        <w:t xml:space="preserve"> </w:t>
      </w:r>
      <w:r w:rsidR="00845D22" w:rsidRPr="00CC0296">
        <w:t>leadership offered by Licensed Lay Worship Leaders.</w:t>
      </w:r>
    </w:p>
    <w:p w:rsidR="00CA1354" w:rsidRPr="00CC0296" w:rsidRDefault="00CA1354" w:rsidP="0012349F">
      <w:pPr>
        <w:ind w:left="720" w:hanging="360"/>
      </w:pPr>
    </w:p>
    <w:p w:rsidR="00CA1354" w:rsidRPr="00CC0296" w:rsidRDefault="00BD05D4" w:rsidP="008140F1">
      <w:pPr>
        <w:pStyle w:val="ListParagraph"/>
        <w:numPr>
          <w:ilvl w:val="0"/>
          <w:numId w:val="6"/>
        </w:numPr>
        <w:ind w:left="720"/>
        <w:jc w:val="both"/>
      </w:pPr>
      <w:r w:rsidRPr="00CC0296">
        <w:rPr>
          <w:b/>
        </w:rPr>
        <w:t xml:space="preserve">Rules/oversight if </w:t>
      </w:r>
      <w:r w:rsidR="00AE3B28" w:rsidRPr="00CC0296">
        <w:rPr>
          <w:b/>
        </w:rPr>
        <w:t>P</w:t>
      </w:r>
      <w:r w:rsidR="00CA1354" w:rsidRPr="00CC0296">
        <w:rPr>
          <w:b/>
        </w:rPr>
        <w:t xml:space="preserve">reaching outside </w:t>
      </w:r>
      <w:r w:rsidR="00AE3B28" w:rsidRPr="00CC0296">
        <w:rPr>
          <w:b/>
        </w:rPr>
        <w:t>H</w:t>
      </w:r>
      <w:r w:rsidR="00CA1354" w:rsidRPr="00CC0296">
        <w:rPr>
          <w:b/>
        </w:rPr>
        <w:t xml:space="preserve">ome </w:t>
      </w:r>
      <w:r w:rsidR="0035591B">
        <w:rPr>
          <w:b/>
        </w:rPr>
        <w:t>Region</w:t>
      </w:r>
    </w:p>
    <w:p w:rsidR="00CA1354" w:rsidRPr="00CC0296" w:rsidRDefault="00AE3F6B" w:rsidP="008140F1">
      <w:pPr>
        <w:ind w:left="720"/>
        <w:jc w:val="both"/>
        <w:rPr>
          <w:color w:val="000000" w:themeColor="text1"/>
        </w:rPr>
      </w:pPr>
      <w:r w:rsidRPr="00CC0296">
        <w:rPr>
          <w:color w:val="000000" w:themeColor="text1"/>
        </w:rPr>
        <w:t>The LLWLs are acco</w:t>
      </w:r>
      <w:r w:rsidR="0035591B">
        <w:rPr>
          <w:color w:val="000000" w:themeColor="text1"/>
        </w:rPr>
        <w:t>untable to their home Region</w:t>
      </w:r>
      <w:r w:rsidRPr="00CC0296">
        <w:rPr>
          <w:color w:val="000000" w:themeColor="text1"/>
        </w:rPr>
        <w:t>.  In t</w:t>
      </w:r>
      <w:r w:rsidR="00CA1354" w:rsidRPr="00CC0296">
        <w:rPr>
          <w:color w:val="000000" w:themeColor="text1"/>
        </w:rPr>
        <w:t>he event that a Licensed Lay Worship Leader is invited to lead worship in</w:t>
      </w:r>
      <w:r w:rsidR="0035591B">
        <w:rPr>
          <w:color w:val="000000" w:themeColor="text1"/>
        </w:rPr>
        <w:t xml:space="preserve"> a congregation outside of the East Central Ontario Regional Council</w:t>
      </w:r>
      <w:r w:rsidR="00CA1354" w:rsidRPr="00CC0296">
        <w:rPr>
          <w:color w:val="000000" w:themeColor="text1"/>
        </w:rPr>
        <w:t>, it is expected that they will function within</w:t>
      </w:r>
      <w:r w:rsidR="0035591B">
        <w:rPr>
          <w:color w:val="000000" w:themeColor="text1"/>
        </w:rPr>
        <w:t xml:space="preserve"> the guidelines.  The home Region </w:t>
      </w:r>
      <w:r w:rsidRPr="00CC0296">
        <w:rPr>
          <w:color w:val="000000" w:themeColor="text1"/>
        </w:rPr>
        <w:t xml:space="preserve">will </w:t>
      </w:r>
      <w:r w:rsidR="001201C5" w:rsidRPr="00CC0296">
        <w:rPr>
          <w:color w:val="000000" w:themeColor="text1"/>
        </w:rPr>
        <w:t xml:space="preserve">process </w:t>
      </w:r>
      <w:r w:rsidRPr="00CC0296">
        <w:rPr>
          <w:color w:val="000000" w:themeColor="text1"/>
        </w:rPr>
        <w:t xml:space="preserve">any concerns as part of its </w:t>
      </w:r>
      <w:r w:rsidR="001201C5" w:rsidRPr="00CC0296">
        <w:rPr>
          <w:color w:val="000000" w:themeColor="text1"/>
        </w:rPr>
        <w:t>responsibility for oversight of the LLWL</w:t>
      </w:r>
      <w:r w:rsidR="00AE503D">
        <w:rPr>
          <w:color w:val="000000" w:themeColor="text1"/>
        </w:rPr>
        <w:t xml:space="preserve"> and </w:t>
      </w:r>
      <w:r w:rsidR="0049517D">
        <w:rPr>
          <w:color w:val="000000" w:themeColor="text1"/>
        </w:rPr>
        <w:t xml:space="preserve">will </w:t>
      </w:r>
      <w:r w:rsidR="00AE503D">
        <w:rPr>
          <w:color w:val="000000" w:themeColor="text1"/>
        </w:rPr>
        <w:t xml:space="preserve">provide </w:t>
      </w:r>
      <w:r w:rsidR="0035591B">
        <w:rPr>
          <w:color w:val="000000" w:themeColor="text1"/>
        </w:rPr>
        <w:t xml:space="preserve">a response to those who have </w:t>
      </w:r>
      <w:r w:rsidR="00AE503D">
        <w:rPr>
          <w:color w:val="000000" w:themeColor="text1"/>
        </w:rPr>
        <w:t>expressed the concern</w:t>
      </w:r>
      <w:r w:rsidRPr="00CC0296">
        <w:rPr>
          <w:color w:val="000000" w:themeColor="text1"/>
        </w:rPr>
        <w:t>.</w:t>
      </w:r>
    </w:p>
    <w:p w:rsidR="00AE503D" w:rsidRDefault="00AE503D">
      <w:pPr>
        <w:spacing w:after="200" w:line="276" w:lineRule="auto"/>
        <w:rPr>
          <w:b/>
        </w:rPr>
      </w:pPr>
      <w:r>
        <w:rPr>
          <w:b/>
        </w:rPr>
        <w:br w:type="page"/>
      </w:r>
    </w:p>
    <w:p w:rsidR="00FA2359" w:rsidRPr="00CC0296" w:rsidRDefault="00EA036D" w:rsidP="008140F1">
      <w:pPr>
        <w:ind w:left="360"/>
        <w:jc w:val="both"/>
        <w:rPr>
          <w:b/>
        </w:rPr>
      </w:pPr>
      <w:r w:rsidRPr="00CC0296">
        <w:rPr>
          <w:b/>
        </w:rPr>
        <w:t>SECTION I</w:t>
      </w:r>
      <w:r w:rsidR="008126A7" w:rsidRPr="00CC0296">
        <w:rPr>
          <w:b/>
        </w:rPr>
        <w:t>V</w:t>
      </w:r>
      <w:r w:rsidRPr="00CC0296">
        <w:rPr>
          <w:b/>
        </w:rPr>
        <w:t xml:space="preserve">:  </w:t>
      </w:r>
      <w:r w:rsidR="00EA6D4D" w:rsidRPr="00CC0296">
        <w:rPr>
          <w:b/>
        </w:rPr>
        <w:t>REMUNERATION</w:t>
      </w:r>
    </w:p>
    <w:p w:rsidR="00983858" w:rsidRPr="00CC0296" w:rsidRDefault="00983858" w:rsidP="008140F1">
      <w:pPr>
        <w:spacing w:line="120" w:lineRule="auto"/>
        <w:ind w:left="360"/>
        <w:jc w:val="both"/>
        <w:rPr>
          <w:b/>
        </w:rPr>
      </w:pPr>
    </w:p>
    <w:p w:rsidR="00AB2612" w:rsidRPr="00CC0296" w:rsidRDefault="00EA6D4D" w:rsidP="008140F1">
      <w:pPr>
        <w:pStyle w:val="ListParagraph"/>
        <w:ind w:left="360"/>
        <w:jc w:val="both"/>
        <w:rPr>
          <w:color w:val="000000" w:themeColor="text1"/>
        </w:rPr>
      </w:pPr>
      <w:r w:rsidRPr="00CC0296">
        <w:rPr>
          <w:color w:val="FF0000"/>
        </w:rPr>
        <w:t xml:space="preserve"> </w:t>
      </w:r>
      <w:r w:rsidR="007A2DA8" w:rsidRPr="00CC0296">
        <w:rPr>
          <w:color w:val="000000" w:themeColor="text1"/>
        </w:rPr>
        <w:t xml:space="preserve">National Salary Guidelines </w:t>
      </w:r>
      <w:r w:rsidR="00D10958" w:rsidRPr="00CC0296">
        <w:rPr>
          <w:color w:val="000000" w:themeColor="text1"/>
        </w:rPr>
        <w:t>state</w:t>
      </w:r>
      <w:r w:rsidR="007A2DA8" w:rsidRPr="00CC0296">
        <w:rPr>
          <w:color w:val="000000" w:themeColor="text1"/>
        </w:rPr>
        <w:t xml:space="preserve"> “General Council has no authority to establish rates of compensation for lay people engaged </w:t>
      </w:r>
      <w:r w:rsidR="00A10E44" w:rsidRPr="00CC0296">
        <w:rPr>
          <w:color w:val="000000" w:themeColor="text1"/>
        </w:rPr>
        <w:t>by a congregation.”  Compensation is</w:t>
      </w:r>
      <w:r w:rsidR="007A2DA8" w:rsidRPr="00CC0296">
        <w:rPr>
          <w:color w:val="000000" w:themeColor="text1"/>
        </w:rPr>
        <w:t xml:space="preserve"> </w:t>
      </w:r>
      <w:r w:rsidR="00A10E44" w:rsidRPr="00CC0296">
        <w:rPr>
          <w:color w:val="000000" w:themeColor="text1"/>
        </w:rPr>
        <w:t xml:space="preserve">“at the discretion of the congregation.” </w:t>
      </w:r>
      <w:r w:rsidR="00D10958" w:rsidRPr="00CC0296">
        <w:rPr>
          <w:color w:val="000000" w:themeColor="text1"/>
        </w:rPr>
        <w:t xml:space="preserve">Therefore, </w:t>
      </w:r>
      <w:r w:rsidR="007A2DA8" w:rsidRPr="00CC0296">
        <w:rPr>
          <w:color w:val="000000" w:themeColor="text1"/>
        </w:rPr>
        <w:t>LLWL compen</w:t>
      </w:r>
      <w:r w:rsidR="004262FC">
        <w:rPr>
          <w:color w:val="000000" w:themeColor="text1"/>
        </w:rPr>
        <w:t>sation rates set by the Region</w:t>
      </w:r>
      <w:r w:rsidR="007A2DA8" w:rsidRPr="00CC0296">
        <w:rPr>
          <w:color w:val="000000" w:themeColor="text1"/>
        </w:rPr>
        <w:t xml:space="preserve"> are guidelines which congregations are strongly encouraged to use.</w:t>
      </w:r>
    </w:p>
    <w:p w:rsidR="00983858" w:rsidRPr="00CC0296" w:rsidRDefault="00983858" w:rsidP="008140F1">
      <w:pPr>
        <w:pStyle w:val="ListParagraph"/>
        <w:ind w:left="360"/>
        <w:jc w:val="both"/>
        <w:rPr>
          <w:b/>
        </w:rPr>
      </w:pPr>
    </w:p>
    <w:p w:rsidR="00AB2612" w:rsidRPr="00CC0296" w:rsidRDefault="00AB2612" w:rsidP="00416D69">
      <w:pPr>
        <w:pStyle w:val="ListParagraph"/>
        <w:numPr>
          <w:ilvl w:val="0"/>
          <w:numId w:val="10"/>
        </w:numPr>
        <w:jc w:val="both"/>
        <w:rPr>
          <w:b/>
          <w:color w:val="000000" w:themeColor="text1"/>
        </w:rPr>
      </w:pPr>
      <w:r w:rsidRPr="00CC0296">
        <w:rPr>
          <w:b/>
          <w:color w:val="000000" w:themeColor="text1"/>
        </w:rPr>
        <w:t xml:space="preserve">Recommended </w:t>
      </w:r>
      <w:r w:rsidR="00414221" w:rsidRPr="00CC0296">
        <w:rPr>
          <w:b/>
          <w:color w:val="000000" w:themeColor="text1"/>
        </w:rPr>
        <w:t xml:space="preserve">Minimum </w:t>
      </w:r>
      <w:r w:rsidRPr="00CC0296">
        <w:rPr>
          <w:b/>
          <w:color w:val="000000" w:themeColor="text1"/>
        </w:rPr>
        <w:t>Rate</w:t>
      </w:r>
    </w:p>
    <w:p w:rsidR="004424E4" w:rsidRPr="00CC0296" w:rsidRDefault="00FC4AC3" w:rsidP="008140F1">
      <w:pPr>
        <w:pStyle w:val="ListParagraph"/>
        <w:jc w:val="both"/>
        <w:rPr>
          <w:color w:val="000000" w:themeColor="text1"/>
        </w:rPr>
      </w:pPr>
      <w:r w:rsidRPr="00CC0296">
        <w:rPr>
          <w:color w:val="000000" w:themeColor="text1"/>
        </w:rPr>
        <w:t xml:space="preserve">The Pastoral Charge is expected to remunerate Licensed Lay Worship Leaders appropriately.  </w:t>
      </w:r>
      <w:r w:rsidR="0035591B">
        <w:rPr>
          <w:color w:val="000000" w:themeColor="text1"/>
        </w:rPr>
        <w:t xml:space="preserve">As a guide, the national </w:t>
      </w:r>
      <w:r w:rsidR="00DE396C">
        <w:rPr>
          <w:color w:val="000000" w:themeColor="text1"/>
        </w:rPr>
        <w:t>Minimum salaries document indicates a minimum rate of $212for 2019</w:t>
      </w:r>
    </w:p>
    <w:p w:rsidR="004424E4" w:rsidRPr="00CC0296" w:rsidRDefault="004424E4" w:rsidP="008140F1">
      <w:pPr>
        <w:pStyle w:val="ListParagraph"/>
        <w:spacing w:line="120" w:lineRule="auto"/>
        <w:jc w:val="both"/>
        <w:rPr>
          <w:color w:val="000000" w:themeColor="text1"/>
        </w:rPr>
      </w:pPr>
    </w:p>
    <w:p w:rsidR="00414221" w:rsidRPr="00CC0296" w:rsidRDefault="00414221" w:rsidP="00416D69">
      <w:pPr>
        <w:pStyle w:val="ListParagraph"/>
        <w:numPr>
          <w:ilvl w:val="0"/>
          <w:numId w:val="10"/>
        </w:numPr>
        <w:jc w:val="both"/>
        <w:rPr>
          <w:b/>
          <w:color w:val="000000" w:themeColor="text1"/>
        </w:rPr>
      </w:pPr>
      <w:r w:rsidRPr="00CC0296">
        <w:rPr>
          <w:b/>
          <w:color w:val="000000" w:themeColor="text1"/>
        </w:rPr>
        <w:t>Compensation in Multi-point Charges</w:t>
      </w:r>
    </w:p>
    <w:p w:rsidR="00953708" w:rsidRPr="00CC0296" w:rsidRDefault="002117C8" w:rsidP="00113A7F">
      <w:pPr>
        <w:pStyle w:val="ListParagraph"/>
        <w:jc w:val="both"/>
        <w:rPr>
          <w:color w:val="000000" w:themeColor="text1"/>
        </w:rPr>
      </w:pPr>
      <w:r w:rsidRPr="00CC0296">
        <w:rPr>
          <w:color w:val="000000" w:themeColor="text1"/>
        </w:rPr>
        <w:t xml:space="preserve">In general, the preaching rate is for the day, not for the number of services provided. LLWLs may serve in multi-point charges. </w:t>
      </w:r>
      <w:r w:rsidR="00953708" w:rsidRPr="00CC0296">
        <w:rPr>
          <w:color w:val="000000" w:themeColor="text1"/>
        </w:rPr>
        <w:t>Compensation for travel between preaching sites is expected.</w:t>
      </w:r>
      <w:r w:rsidR="00DE396C">
        <w:rPr>
          <w:color w:val="000000" w:themeColor="text1"/>
        </w:rPr>
        <w:t xml:space="preserve"> The 2019 mileage $0.40 per Km </w:t>
      </w:r>
    </w:p>
    <w:p w:rsidR="00983858" w:rsidRPr="00CC0296" w:rsidRDefault="00983858" w:rsidP="00113A7F">
      <w:pPr>
        <w:ind w:left="720" w:hanging="360"/>
        <w:jc w:val="both"/>
        <w:rPr>
          <w:b/>
        </w:rPr>
      </w:pPr>
    </w:p>
    <w:p w:rsidR="00AB2612" w:rsidRPr="00CC0296" w:rsidRDefault="00AB2612" w:rsidP="00416D69">
      <w:pPr>
        <w:pStyle w:val="ListParagraph"/>
        <w:numPr>
          <w:ilvl w:val="0"/>
          <w:numId w:val="10"/>
        </w:numPr>
        <w:jc w:val="both"/>
      </w:pPr>
      <w:r w:rsidRPr="00CC0296">
        <w:rPr>
          <w:b/>
        </w:rPr>
        <w:t>Home Congregation Responsibility</w:t>
      </w:r>
    </w:p>
    <w:p w:rsidR="00FC4AC3" w:rsidRPr="00CC0296" w:rsidRDefault="00D10958" w:rsidP="00416D69">
      <w:pPr>
        <w:pStyle w:val="ListParagraph"/>
        <w:numPr>
          <w:ilvl w:val="0"/>
          <w:numId w:val="25"/>
        </w:numPr>
        <w:tabs>
          <w:tab w:val="left" w:pos="1800"/>
        </w:tabs>
        <w:ind w:left="1080"/>
        <w:jc w:val="both"/>
      </w:pPr>
      <w:r w:rsidRPr="00CC0296">
        <w:t>A</w:t>
      </w:r>
      <w:r w:rsidR="0015181A" w:rsidRPr="00CC0296">
        <w:t xml:space="preserve">t least once </w:t>
      </w:r>
      <w:r w:rsidR="00002A52" w:rsidRPr="00CC0296">
        <w:t>a year</w:t>
      </w:r>
      <w:r w:rsidR="0015181A" w:rsidRPr="00CC0296">
        <w:t>, e</w:t>
      </w:r>
      <w:r w:rsidR="00FC4AC3" w:rsidRPr="00CC0296">
        <w:t>ach congregation which annually sponsors a Licensed Lay Worship Leader is expected to invite their Licensed Lay Worship Leader to lead worship, and remunerate them appropriately as a sign of support of the Licensed Lay Worship Leader.</w:t>
      </w:r>
    </w:p>
    <w:p w:rsidR="00FC4AC3" w:rsidRPr="00CC0296" w:rsidRDefault="00FC4AC3" w:rsidP="00D10958">
      <w:pPr>
        <w:tabs>
          <w:tab w:val="left" w:pos="1800"/>
        </w:tabs>
        <w:spacing w:line="120" w:lineRule="auto"/>
        <w:ind w:left="1080" w:hanging="360"/>
        <w:jc w:val="both"/>
      </w:pPr>
    </w:p>
    <w:p w:rsidR="00D10958" w:rsidRPr="00CC0296" w:rsidRDefault="00D10958" w:rsidP="00416D69">
      <w:pPr>
        <w:pStyle w:val="ListParagraph"/>
        <w:numPr>
          <w:ilvl w:val="0"/>
          <w:numId w:val="25"/>
        </w:numPr>
        <w:tabs>
          <w:tab w:val="left" w:pos="1800"/>
        </w:tabs>
        <w:ind w:left="1080"/>
        <w:jc w:val="both"/>
        <w:rPr>
          <w:color w:val="000000" w:themeColor="text1"/>
        </w:rPr>
      </w:pPr>
      <w:r w:rsidRPr="00CC0296">
        <w:rPr>
          <w:color w:val="000000" w:themeColor="text1"/>
        </w:rPr>
        <w:t>It is strongly encouraged that, w</w:t>
      </w:r>
      <w:r w:rsidR="00FC4AC3" w:rsidRPr="00CC0296">
        <w:rPr>
          <w:color w:val="000000" w:themeColor="text1"/>
        </w:rPr>
        <w:t xml:space="preserve">hen leading worship within one’s home congregation, </w:t>
      </w:r>
      <w:r w:rsidRPr="00CC0296">
        <w:rPr>
          <w:color w:val="000000" w:themeColor="text1"/>
        </w:rPr>
        <w:t xml:space="preserve">the </w:t>
      </w:r>
      <w:r w:rsidR="00FC4AC3" w:rsidRPr="00CC0296">
        <w:rPr>
          <w:color w:val="000000" w:themeColor="text1"/>
        </w:rPr>
        <w:t xml:space="preserve">Licensed Lay Worship Leader be paid in accordance with the rate </w:t>
      </w:r>
      <w:r w:rsidR="00002A52" w:rsidRPr="00CC0296">
        <w:rPr>
          <w:color w:val="000000" w:themeColor="text1"/>
        </w:rPr>
        <w:t>recommended</w:t>
      </w:r>
      <w:r w:rsidRPr="00CC0296">
        <w:rPr>
          <w:color w:val="000000" w:themeColor="text1"/>
        </w:rPr>
        <w:t>.</w:t>
      </w:r>
    </w:p>
    <w:p w:rsidR="00D10958" w:rsidRPr="00CC0296" w:rsidRDefault="00D10958" w:rsidP="00CC0296">
      <w:pPr>
        <w:pStyle w:val="ListParagraph"/>
        <w:spacing w:after="200" w:line="276" w:lineRule="auto"/>
        <w:ind w:left="1080"/>
        <w:rPr>
          <w:color w:val="000000" w:themeColor="text1"/>
        </w:rPr>
      </w:pPr>
    </w:p>
    <w:p w:rsidR="00FC4AC3" w:rsidRPr="00CC0296" w:rsidRDefault="00974846" w:rsidP="00416D69">
      <w:pPr>
        <w:pStyle w:val="ListParagraph"/>
        <w:numPr>
          <w:ilvl w:val="0"/>
          <w:numId w:val="14"/>
        </w:numPr>
        <w:jc w:val="both"/>
        <w:rPr>
          <w:b/>
        </w:rPr>
      </w:pPr>
      <w:r w:rsidRPr="00CC0296">
        <w:rPr>
          <w:b/>
        </w:rPr>
        <w:t xml:space="preserve">STANDARDS OF CONDUCT -- </w:t>
      </w:r>
      <w:r w:rsidR="0003289C" w:rsidRPr="00CC0296">
        <w:rPr>
          <w:b/>
        </w:rPr>
        <w:t>BOUNDARIES</w:t>
      </w:r>
    </w:p>
    <w:p w:rsidR="00983858" w:rsidRPr="00CC0296" w:rsidRDefault="00983858" w:rsidP="00113A7F">
      <w:pPr>
        <w:pStyle w:val="ListParagraph"/>
        <w:ind w:left="360"/>
        <w:jc w:val="both"/>
        <w:rPr>
          <w:b/>
        </w:rPr>
      </w:pPr>
    </w:p>
    <w:p w:rsidR="00FA2359" w:rsidRPr="00CC0296" w:rsidRDefault="0056623C" w:rsidP="00416D69">
      <w:pPr>
        <w:pStyle w:val="ListParagraph"/>
        <w:numPr>
          <w:ilvl w:val="0"/>
          <w:numId w:val="11"/>
        </w:numPr>
        <w:jc w:val="both"/>
        <w:rPr>
          <w:b/>
        </w:rPr>
      </w:pPr>
      <w:r w:rsidRPr="00CC0296">
        <w:rPr>
          <w:b/>
        </w:rPr>
        <w:t xml:space="preserve">Respecting </w:t>
      </w:r>
      <w:r w:rsidR="00FA2359" w:rsidRPr="00CC0296">
        <w:rPr>
          <w:b/>
        </w:rPr>
        <w:t xml:space="preserve">Local </w:t>
      </w:r>
      <w:r w:rsidRPr="00CC0296">
        <w:rPr>
          <w:b/>
        </w:rPr>
        <w:t>Practices</w:t>
      </w:r>
      <w:r w:rsidR="00414221" w:rsidRPr="00CC0296">
        <w:rPr>
          <w:b/>
        </w:rPr>
        <w:t xml:space="preserve"> and Traditions</w:t>
      </w:r>
    </w:p>
    <w:p w:rsidR="00FA2359" w:rsidRPr="00CC0296" w:rsidRDefault="00FA2359" w:rsidP="00113A7F">
      <w:pPr>
        <w:pStyle w:val="ListParagraph"/>
        <w:jc w:val="both"/>
        <w:rPr>
          <w:b/>
          <w:u w:val="single"/>
        </w:rPr>
      </w:pPr>
      <w:r w:rsidRPr="00CC0296">
        <w:t>Licensed Lay Worship Leaders lead worship at the invitation of a local congregation or pastoral charge. It is expected, therefore, that when preparing for worship, Licensed Lay Worship Leaders respect the congregation they are serving with regard to local traditions and practices, worship format, hymnody, language and style of worship leadership.</w:t>
      </w:r>
      <w:r w:rsidRPr="00CC0296">
        <w:rPr>
          <w:b/>
          <w:u w:val="single"/>
        </w:rPr>
        <w:t xml:space="preserve"> </w:t>
      </w:r>
    </w:p>
    <w:p w:rsidR="00983858" w:rsidRPr="00CC0296" w:rsidRDefault="00983858" w:rsidP="00113A7F">
      <w:pPr>
        <w:ind w:left="360"/>
        <w:jc w:val="both"/>
        <w:rPr>
          <w:color w:val="C0504D"/>
        </w:rPr>
      </w:pPr>
    </w:p>
    <w:p w:rsidR="000F3DDC" w:rsidRPr="00CC0296" w:rsidRDefault="00092FA4" w:rsidP="00416D69">
      <w:pPr>
        <w:pStyle w:val="ListParagraph"/>
        <w:numPr>
          <w:ilvl w:val="0"/>
          <w:numId w:val="11"/>
        </w:numPr>
        <w:jc w:val="both"/>
        <w:rPr>
          <w:b/>
        </w:rPr>
      </w:pPr>
      <w:r>
        <w:rPr>
          <w:b/>
        </w:rPr>
        <w:t>C</w:t>
      </w:r>
      <w:r w:rsidR="00FA2359" w:rsidRPr="00CC0296">
        <w:rPr>
          <w:b/>
        </w:rPr>
        <w:t xml:space="preserve">hurch </w:t>
      </w:r>
      <w:r w:rsidR="00AE3B28" w:rsidRPr="00CC0296">
        <w:rPr>
          <w:b/>
        </w:rPr>
        <w:t>R</w:t>
      </w:r>
      <w:r w:rsidR="00FA2359" w:rsidRPr="00CC0296">
        <w:rPr>
          <w:b/>
        </w:rPr>
        <w:t>oles</w:t>
      </w:r>
    </w:p>
    <w:p w:rsidR="0048274B" w:rsidRPr="00CC0296" w:rsidRDefault="00002A52" w:rsidP="00002A52">
      <w:pPr>
        <w:pStyle w:val="ListParagraph"/>
        <w:jc w:val="both"/>
        <w:rPr>
          <w:color w:val="000000" w:themeColor="text1"/>
        </w:rPr>
      </w:pPr>
      <w:r w:rsidRPr="00CC0296">
        <w:rPr>
          <w:color w:val="000000" w:themeColor="text1"/>
        </w:rPr>
        <w:t xml:space="preserve">Being licensed to serve as a Licensed Lay Worship Leader does not qualify the person to serve as Pastoral Charge Supervisor </w:t>
      </w:r>
      <w:r w:rsidR="00DE396C">
        <w:rPr>
          <w:color w:val="000000" w:themeColor="text1"/>
        </w:rPr>
        <w:t xml:space="preserve">or representative of the Region </w:t>
      </w:r>
      <w:r w:rsidRPr="00CC0296">
        <w:rPr>
          <w:color w:val="000000" w:themeColor="text1"/>
        </w:rPr>
        <w:t xml:space="preserve">at Official Board/Church Council meetings. </w:t>
      </w:r>
    </w:p>
    <w:p w:rsidR="0048274B" w:rsidRPr="00CC0296" w:rsidRDefault="0048274B" w:rsidP="00002A52">
      <w:pPr>
        <w:pStyle w:val="ListParagraph"/>
        <w:jc w:val="both"/>
        <w:rPr>
          <w:color w:val="000000" w:themeColor="text1"/>
        </w:rPr>
      </w:pPr>
    </w:p>
    <w:p w:rsidR="0056623C" w:rsidRPr="00CC0296" w:rsidRDefault="0056623C" w:rsidP="00416D69">
      <w:pPr>
        <w:pStyle w:val="ListParagraph"/>
        <w:numPr>
          <w:ilvl w:val="0"/>
          <w:numId w:val="11"/>
        </w:numPr>
        <w:jc w:val="both"/>
        <w:rPr>
          <w:b/>
        </w:rPr>
      </w:pPr>
      <w:r w:rsidRPr="00CC0296">
        <w:rPr>
          <w:b/>
        </w:rPr>
        <w:t>Appointments or Vacancies</w:t>
      </w:r>
    </w:p>
    <w:p w:rsidR="006F5E02" w:rsidRDefault="00765DE8" w:rsidP="00113A7F">
      <w:pPr>
        <w:pStyle w:val="ListParagraph"/>
        <w:jc w:val="both"/>
        <w:rPr>
          <w:color w:val="000000" w:themeColor="text1"/>
        </w:rPr>
      </w:pPr>
      <w:r w:rsidRPr="00CC0296">
        <w:rPr>
          <w:color w:val="000000" w:themeColor="text1"/>
        </w:rPr>
        <w:t xml:space="preserve">Being licensed to serve as a </w:t>
      </w:r>
      <w:r w:rsidR="00D10958" w:rsidRPr="00CC0296">
        <w:rPr>
          <w:color w:val="000000" w:themeColor="text1"/>
        </w:rPr>
        <w:t>L</w:t>
      </w:r>
      <w:r w:rsidRPr="00CC0296">
        <w:rPr>
          <w:color w:val="000000" w:themeColor="text1"/>
        </w:rPr>
        <w:t xml:space="preserve">icensed Lay Worship Leader does not </w:t>
      </w:r>
      <w:r w:rsidR="00D10958" w:rsidRPr="00CC0296">
        <w:rPr>
          <w:color w:val="000000" w:themeColor="text1"/>
        </w:rPr>
        <w:t>permit</w:t>
      </w:r>
      <w:r w:rsidRPr="00CC0296">
        <w:rPr>
          <w:color w:val="000000" w:themeColor="text1"/>
        </w:rPr>
        <w:t xml:space="preserve"> the person to apply to or fill pastoral vacancies. </w:t>
      </w:r>
    </w:p>
    <w:p w:rsidR="006F5E02" w:rsidRDefault="006F5E02">
      <w:pPr>
        <w:spacing w:after="200" w:line="276" w:lineRule="auto"/>
        <w:rPr>
          <w:color w:val="000000" w:themeColor="text1"/>
        </w:rPr>
      </w:pPr>
      <w:r>
        <w:rPr>
          <w:color w:val="000000" w:themeColor="text1"/>
        </w:rPr>
        <w:br w:type="page"/>
      </w:r>
    </w:p>
    <w:p w:rsidR="00BB7A0A" w:rsidRPr="00CC0296" w:rsidRDefault="00BB7A0A" w:rsidP="00416D69">
      <w:pPr>
        <w:pStyle w:val="ListParagraph"/>
        <w:numPr>
          <w:ilvl w:val="0"/>
          <w:numId w:val="11"/>
        </w:numPr>
        <w:ind w:left="360" w:firstLine="0"/>
        <w:jc w:val="both"/>
        <w:rPr>
          <w:b/>
        </w:rPr>
      </w:pPr>
      <w:r w:rsidRPr="00CC0296">
        <w:rPr>
          <w:b/>
        </w:rPr>
        <w:t>Advertising of Services</w:t>
      </w:r>
    </w:p>
    <w:p w:rsidR="00BB7A0A" w:rsidRPr="00CC0296" w:rsidRDefault="00BB7A0A" w:rsidP="00BB7A0A">
      <w:pPr>
        <w:pStyle w:val="ListParagraph"/>
        <w:jc w:val="both"/>
      </w:pPr>
      <w:r w:rsidRPr="00CC0296">
        <w:t xml:space="preserve">Individual Licensed Lay Worship Leaders are not permitted to advertise their services or solicit invitations to lead </w:t>
      </w:r>
      <w:r w:rsidRPr="00CC0296">
        <w:rPr>
          <w:color w:val="000000" w:themeColor="text1"/>
        </w:rPr>
        <w:t>worship</w:t>
      </w:r>
      <w:r w:rsidR="003B23F6">
        <w:rPr>
          <w:color w:val="000000" w:themeColor="text1"/>
        </w:rPr>
        <w:t>,</w:t>
      </w:r>
      <w:r w:rsidRPr="00F862C7">
        <w:rPr>
          <w:color w:val="000000" w:themeColor="text1"/>
        </w:rPr>
        <w:t xml:space="preserve"> through </w:t>
      </w:r>
      <w:r w:rsidR="00F862C7" w:rsidRPr="003B23F6">
        <w:rPr>
          <w:color w:val="000000" w:themeColor="text1"/>
          <w:u w:val="single"/>
        </w:rPr>
        <w:t>any</w:t>
      </w:r>
      <w:r w:rsidR="00F862C7">
        <w:rPr>
          <w:color w:val="000000" w:themeColor="text1"/>
        </w:rPr>
        <w:t xml:space="preserve"> means including t</w:t>
      </w:r>
      <w:r w:rsidRPr="00F862C7">
        <w:rPr>
          <w:color w:val="000000" w:themeColor="text1"/>
        </w:rPr>
        <w:t>he internet,</w:t>
      </w:r>
      <w:r w:rsidRPr="00CC0296">
        <w:t xml:space="preserve"> except via appropriate venues designed by the </w:t>
      </w:r>
      <w:r w:rsidR="00DE396C">
        <w:t>Region</w:t>
      </w:r>
      <w:r w:rsidRPr="00CC0296">
        <w:t xml:space="preserve"> for such purpose.</w:t>
      </w:r>
    </w:p>
    <w:p w:rsidR="00BB7A0A" w:rsidRPr="00CC0296" w:rsidRDefault="00BB7A0A" w:rsidP="00BB7A0A">
      <w:pPr>
        <w:pStyle w:val="ListParagraph"/>
        <w:jc w:val="both"/>
      </w:pPr>
    </w:p>
    <w:p w:rsidR="00BB7A0A" w:rsidRPr="00CC0296" w:rsidRDefault="00BB7A0A" w:rsidP="00416D69">
      <w:pPr>
        <w:pStyle w:val="ListParagraph"/>
        <w:numPr>
          <w:ilvl w:val="0"/>
          <w:numId w:val="11"/>
        </w:numPr>
        <w:ind w:left="360" w:firstLine="0"/>
        <w:jc w:val="both"/>
        <w:rPr>
          <w:b/>
        </w:rPr>
      </w:pPr>
      <w:r w:rsidRPr="00CC0296">
        <w:rPr>
          <w:b/>
        </w:rPr>
        <w:t>Sacraments and Marriages</w:t>
      </w:r>
    </w:p>
    <w:p w:rsidR="00BB7A0A" w:rsidRPr="00CC0296" w:rsidRDefault="00BB7A0A" w:rsidP="00BB7A0A">
      <w:pPr>
        <w:pStyle w:val="ListParagraph"/>
        <w:jc w:val="both"/>
        <w:rPr>
          <w:color w:val="FF0000"/>
        </w:rPr>
      </w:pPr>
      <w:r w:rsidRPr="00CC0296">
        <w:t xml:space="preserve">Licensing does not include permission to preside at the sacraments or license to perform marriages.  In keeping with the ethos and practice of The United Church of Canada regarding the laity, Licensed Lay Worship Leaders may not seek to be recognized by or affiliated with </w:t>
      </w:r>
      <w:r w:rsidRPr="006F5E02">
        <w:t xml:space="preserve">outside </w:t>
      </w:r>
      <w:r w:rsidR="006F5E02" w:rsidRPr="006F5E02">
        <w:t xml:space="preserve">religious </w:t>
      </w:r>
      <w:r w:rsidRPr="006F5E02">
        <w:t>organizations</w:t>
      </w:r>
      <w:r w:rsidRPr="00CC0296">
        <w:t xml:space="preserve"> in order to perform these functions.  Doing so </w:t>
      </w:r>
      <w:r w:rsidR="006F5E02">
        <w:t>will</w:t>
      </w:r>
      <w:r w:rsidRPr="00CC0296">
        <w:t xml:space="preserve"> result in non-renewal of one’s license.  </w:t>
      </w:r>
    </w:p>
    <w:p w:rsidR="00BB7A0A" w:rsidRPr="00CC0296" w:rsidRDefault="00BB7A0A" w:rsidP="00113A7F">
      <w:pPr>
        <w:pStyle w:val="ListParagraph"/>
        <w:jc w:val="both"/>
        <w:rPr>
          <w:color w:val="000000" w:themeColor="text1"/>
        </w:rPr>
      </w:pPr>
    </w:p>
    <w:p w:rsidR="00EA790E" w:rsidRPr="00CC0296" w:rsidRDefault="00EA790E" w:rsidP="00416D69">
      <w:pPr>
        <w:pStyle w:val="ListParagraph"/>
        <w:numPr>
          <w:ilvl w:val="0"/>
          <w:numId w:val="11"/>
        </w:numPr>
        <w:ind w:left="360" w:firstLine="0"/>
        <w:jc w:val="both"/>
        <w:rPr>
          <w:b/>
        </w:rPr>
      </w:pPr>
      <w:r w:rsidRPr="00CC0296">
        <w:rPr>
          <w:b/>
        </w:rPr>
        <w:t>Pastoral Care</w:t>
      </w:r>
    </w:p>
    <w:p w:rsidR="00BB7A0A" w:rsidRPr="00CC0296" w:rsidRDefault="00765DE8" w:rsidP="00BB7A0A">
      <w:pPr>
        <w:pStyle w:val="ListParagraph"/>
        <w:jc w:val="both"/>
      </w:pPr>
      <w:r w:rsidRPr="00CC0296">
        <w:t xml:space="preserve">Being licensed to serve as a Licensed Lay Worship Leader does not </w:t>
      </w:r>
      <w:r w:rsidR="00BB7A0A" w:rsidRPr="00CC0296">
        <w:t>entitle</w:t>
      </w:r>
      <w:r w:rsidRPr="00CC0296">
        <w:t xml:space="preserve"> someone to enter into an ongoing relationship of pastoral care with the Pastoral Charge or individual members of a congregation.  It is expected that the Licensed Lay Worship Leader will refer any requests or requirements for pastoral care (counselling, home visitation, hospital visitation) to the called or appointed Ministry Personnel or the Pastoral Charge Supervisor for follow-up.   </w:t>
      </w:r>
    </w:p>
    <w:p w:rsidR="00BB7A0A" w:rsidRPr="00CC0296" w:rsidRDefault="00BB7A0A" w:rsidP="00BB7A0A">
      <w:pPr>
        <w:pStyle w:val="ListParagraph"/>
        <w:jc w:val="both"/>
        <w:rPr>
          <w:b/>
        </w:rPr>
      </w:pPr>
    </w:p>
    <w:p w:rsidR="00EA790E" w:rsidRPr="00CC0296" w:rsidRDefault="00414221" w:rsidP="00416D69">
      <w:pPr>
        <w:pStyle w:val="ListParagraph"/>
        <w:numPr>
          <w:ilvl w:val="0"/>
          <w:numId w:val="11"/>
        </w:numPr>
        <w:jc w:val="both"/>
        <w:rPr>
          <w:b/>
        </w:rPr>
      </w:pPr>
      <w:r w:rsidRPr="00CC0296">
        <w:rPr>
          <w:b/>
        </w:rPr>
        <w:t>Relationship between LLWLs and Funeral Homes</w:t>
      </w:r>
    </w:p>
    <w:p w:rsidR="000F3DDC" w:rsidRPr="00CC0296" w:rsidRDefault="000F3DDC" w:rsidP="00113A7F">
      <w:pPr>
        <w:pStyle w:val="ListParagraph"/>
        <w:jc w:val="both"/>
      </w:pPr>
      <w:r w:rsidRPr="00CC0296">
        <w:t xml:space="preserve">Presiding at </w:t>
      </w:r>
      <w:r w:rsidRPr="00CC0296">
        <w:rPr>
          <w:b/>
        </w:rPr>
        <w:t>funerals</w:t>
      </w:r>
      <w:r w:rsidRPr="00CC0296">
        <w:t xml:space="preserve"> for members or adherents of a Pastoral Charge (including at a funeral home) shall be done only at the invitation of the called or appointed minister, </w:t>
      </w:r>
      <w:r w:rsidR="000A505B" w:rsidRPr="00CC0296">
        <w:t>or if there is no appointed or call</w:t>
      </w:r>
      <w:r w:rsidR="00846723" w:rsidRPr="00CC0296">
        <w:t>ed</w:t>
      </w:r>
      <w:r w:rsidR="000A505B" w:rsidRPr="00CC0296">
        <w:t xml:space="preserve"> minister</w:t>
      </w:r>
      <w:r w:rsidR="00846723" w:rsidRPr="00CC0296">
        <w:t xml:space="preserve"> in the pastoral charge</w:t>
      </w:r>
      <w:r w:rsidR="00CB6F8D">
        <w:t xml:space="preserve">, at the invitation of </w:t>
      </w:r>
      <w:r w:rsidRPr="00CC0296">
        <w:t>the Pastoral Charge Supervisor, the governing body of the pastoral charge or the presbytery.</w:t>
      </w:r>
      <w:r w:rsidR="000A505B" w:rsidRPr="00CC0296">
        <w:t xml:space="preserve">  </w:t>
      </w:r>
      <w:r w:rsidRPr="00CC0296">
        <w:t>Conversation with the called or appointed Ministry Personnel or the Supervisor of the Pastoral Charge must happen prior to making any agreement with a family, an individual or a funeral home.  If Licensed Lay Worship Leader</w:t>
      </w:r>
      <w:r w:rsidR="00AE656B" w:rsidRPr="00CC0296">
        <w:t>s</w:t>
      </w:r>
      <w:r w:rsidRPr="00CC0296">
        <w:t xml:space="preserve"> conduct a funeral, </w:t>
      </w:r>
      <w:r w:rsidR="00AE656B" w:rsidRPr="00CC0296">
        <w:t>they</w:t>
      </w:r>
      <w:r w:rsidRPr="00CC0296">
        <w:t xml:space="preserve"> must ensure that the information about the service is properly entered in the Burial Register of the Pastoral Charge.   </w:t>
      </w:r>
    </w:p>
    <w:p w:rsidR="000F3DDC" w:rsidRPr="00CC0296" w:rsidRDefault="000F3DDC" w:rsidP="00F3396F">
      <w:pPr>
        <w:spacing w:line="120" w:lineRule="auto"/>
        <w:ind w:left="720" w:hanging="360"/>
        <w:jc w:val="both"/>
      </w:pPr>
    </w:p>
    <w:p w:rsidR="000F3DDC" w:rsidRPr="00CC0296" w:rsidRDefault="000F3DDC" w:rsidP="00113A7F">
      <w:pPr>
        <w:pStyle w:val="ListParagraph"/>
        <w:jc w:val="both"/>
      </w:pPr>
      <w:r w:rsidRPr="00CC0296">
        <w:t>The conduct of funerals, other than as noted above, is not within the purview of the Licensed Lay Worship Leader.  Licensed Lay Worship Leaders are not to be “on call” with local funeral homes.  All funerals require competency in the area of pastoral care for which Licensed Lay Worship Leaders are not normally trained.  Therefore, keeping in mind the duty of care by which all Licensed Lay Worship Leaders are bound, conducting funerals as a side business may be grounds for non-renewal of one’s license.</w:t>
      </w:r>
    </w:p>
    <w:p w:rsidR="000F3DDC" w:rsidRPr="00CC0296" w:rsidRDefault="000F3DDC" w:rsidP="00F3396F">
      <w:pPr>
        <w:spacing w:line="120" w:lineRule="auto"/>
        <w:ind w:left="360"/>
        <w:jc w:val="both"/>
      </w:pPr>
    </w:p>
    <w:p w:rsidR="00024D75" w:rsidRPr="00CC0296" w:rsidRDefault="00E6774A" w:rsidP="00416D69">
      <w:pPr>
        <w:pStyle w:val="ListParagraph"/>
        <w:numPr>
          <w:ilvl w:val="0"/>
          <w:numId w:val="11"/>
        </w:numPr>
        <w:ind w:left="360" w:firstLine="0"/>
        <w:jc w:val="both"/>
        <w:rPr>
          <w:b/>
        </w:rPr>
      </w:pPr>
      <w:r w:rsidRPr="00CC0296">
        <w:rPr>
          <w:b/>
          <w:color w:val="000000" w:themeColor="text1"/>
        </w:rPr>
        <w:t xml:space="preserve">Mandatory Workshops:  </w:t>
      </w:r>
      <w:r w:rsidR="00092FA4">
        <w:rPr>
          <w:b/>
          <w:color w:val="000000" w:themeColor="text1"/>
        </w:rPr>
        <w:t xml:space="preserve">Healthy </w:t>
      </w:r>
      <w:r w:rsidR="00024D75" w:rsidRPr="00CC0296">
        <w:rPr>
          <w:b/>
        </w:rPr>
        <w:t>Boundaries &amp; Sexual Abuse Policy</w:t>
      </w:r>
      <w:r w:rsidR="00092FA4">
        <w:rPr>
          <w:b/>
        </w:rPr>
        <w:t xml:space="preserve"> &amp; Racial Justice</w:t>
      </w:r>
    </w:p>
    <w:p w:rsidR="000F3DDC" w:rsidRPr="00CC0296" w:rsidRDefault="00AE656B" w:rsidP="00113A7F">
      <w:pPr>
        <w:pStyle w:val="ListParagraph"/>
        <w:jc w:val="both"/>
        <w:rPr>
          <w:color w:val="FF0000"/>
        </w:rPr>
      </w:pPr>
      <w:r w:rsidRPr="00CC0296">
        <w:t xml:space="preserve">Within </w:t>
      </w:r>
      <w:r w:rsidR="000F3DDC" w:rsidRPr="00CC0296">
        <w:t xml:space="preserve">the </w:t>
      </w:r>
      <w:r w:rsidR="00DE396C">
        <w:rPr>
          <w:color w:val="000000" w:themeColor="text1"/>
        </w:rPr>
        <w:t>East Central Ontario Regional Council</w:t>
      </w:r>
      <w:r w:rsidR="000F3DDC" w:rsidRPr="00CC0296">
        <w:t>, all Licensed Lay Worship Leaders are required to have completed the</w:t>
      </w:r>
      <w:r w:rsidR="00B82538" w:rsidRPr="00CC0296">
        <w:t xml:space="preserve"> workshop </w:t>
      </w:r>
      <w:r w:rsidR="000E4355" w:rsidRPr="00CC0296">
        <w:t xml:space="preserve">on </w:t>
      </w:r>
      <w:r w:rsidR="00B82538" w:rsidRPr="00CC0296">
        <w:t xml:space="preserve">United Church Policies on </w:t>
      </w:r>
      <w:r w:rsidR="00092FA4">
        <w:t xml:space="preserve">Healthy </w:t>
      </w:r>
      <w:r w:rsidR="00B82538" w:rsidRPr="00CC0296">
        <w:t xml:space="preserve">Boundaries and Sexual Abuse </w:t>
      </w:r>
      <w:r w:rsidR="00092FA4">
        <w:t xml:space="preserve">Policy </w:t>
      </w:r>
      <w:r w:rsidR="00B82538" w:rsidRPr="00CC0296">
        <w:t>and Racial Justice.</w:t>
      </w:r>
      <w:r w:rsidRPr="00CC0296">
        <w:t xml:space="preserve"> </w:t>
      </w:r>
      <w:r w:rsidR="00E6774A" w:rsidRPr="00CC0296">
        <w:t>For their own awareness and protection, Licensed Lay Worship Leaders are encouraged to review on a regular basis the United Church policies on sexual abuse and racial justice.</w:t>
      </w:r>
      <w:r w:rsidR="00E6774A" w:rsidRPr="00CC0296">
        <w:rPr>
          <w:color w:val="FF0000"/>
        </w:rPr>
        <w:t xml:space="preserve">   </w:t>
      </w:r>
    </w:p>
    <w:p w:rsidR="000F3DDC" w:rsidRPr="00CC0296" w:rsidRDefault="000F3DDC" w:rsidP="00F3396F">
      <w:pPr>
        <w:spacing w:line="120" w:lineRule="auto"/>
        <w:ind w:left="720"/>
        <w:jc w:val="both"/>
      </w:pPr>
    </w:p>
    <w:p w:rsidR="00024D75" w:rsidRPr="00CC0296" w:rsidRDefault="00024D75" w:rsidP="00416D69">
      <w:pPr>
        <w:pStyle w:val="ListParagraph"/>
        <w:numPr>
          <w:ilvl w:val="0"/>
          <w:numId w:val="11"/>
        </w:numPr>
        <w:jc w:val="both"/>
        <w:rPr>
          <w:b/>
        </w:rPr>
      </w:pPr>
      <w:r w:rsidRPr="00CC0296">
        <w:rPr>
          <w:b/>
        </w:rPr>
        <w:t>Liability Insurance</w:t>
      </w:r>
      <w:r w:rsidR="00C134CD">
        <w:rPr>
          <w:b/>
        </w:rPr>
        <w:t>? The insurance issue will require clarification under the regional model.</w:t>
      </w:r>
    </w:p>
    <w:p w:rsidR="00DF4310" w:rsidRPr="00CC0296" w:rsidRDefault="00DF4310" w:rsidP="00113A7F">
      <w:pPr>
        <w:spacing w:after="200" w:line="276" w:lineRule="auto"/>
        <w:jc w:val="both"/>
        <w:rPr>
          <w:color w:val="548DD4" w:themeColor="text2" w:themeTint="99"/>
        </w:rPr>
      </w:pPr>
      <w:r w:rsidRPr="00CC0296">
        <w:rPr>
          <w:color w:val="548DD4" w:themeColor="text2" w:themeTint="99"/>
        </w:rPr>
        <w:br w:type="page"/>
      </w:r>
    </w:p>
    <w:p w:rsidR="00DF4310" w:rsidRPr="00CC0296" w:rsidRDefault="00DF4310" w:rsidP="000A0106">
      <w:pPr>
        <w:rPr>
          <w:b/>
          <w:bCs/>
          <w:u w:val="single"/>
        </w:rPr>
      </w:pPr>
      <w:r w:rsidRPr="00CC0296">
        <w:rPr>
          <w:b/>
          <w:bCs/>
        </w:rPr>
        <w:t xml:space="preserve">APPENDIX A:  </w:t>
      </w:r>
      <w:r w:rsidRPr="00CC0296">
        <w:rPr>
          <w:b/>
          <w:bCs/>
          <w:u w:val="single"/>
        </w:rPr>
        <w:t>Role and Characteristics of Licensed Lay Worship Leaders</w:t>
      </w:r>
    </w:p>
    <w:p w:rsidR="00C50429" w:rsidRPr="00CC0296" w:rsidRDefault="00365FF7" w:rsidP="000A0106">
      <w:pPr>
        <w:jc w:val="center"/>
        <w:rPr>
          <w:i/>
          <w:lang w:val="en-CA"/>
        </w:rPr>
      </w:pPr>
      <w:r w:rsidRPr="00CC0296">
        <w:rPr>
          <w:i/>
          <w:lang w:val="en-CA"/>
        </w:rPr>
        <w:t xml:space="preserve">(from </w:t>
      </w:r>
      <w:r w:rsidR="005C339E">
        <w:rPr>
          <w:i/>
          <w:lang w:val="en-CA"/>
        </w:rPr>
        <w:t>The United Church of Canada</w:t>
      </w:r>
      <w:r w:rsidR="00092FA4">
        <w:rPr>
          <w:i/>
          <w:lang w:val="en-CA"/>
        </w:rPr>
        <w:t xml:space="preserve"> Handbook:</w:t>
      </w:r>
      <w:r w:rsidR="005C339E">
        <w:rPr>
          <w:i/>
          <w:lang w:val="en-CA"/>
        </w:rPr>
        <w:t xml:space="preserve">:  </w:t>
      </w:r>
      <w:r w:rsidRPr="00CC0296">
        <w:rPr>
          <w:i/>
          <w:lang w:val="en-CA"/>
        </w:rPr>
        <w:t>Licensed Lay Worship Leaders</w:t>
      </w:r>
      <w:r w:rsidR="005C339E">
        <w:rPr>
          <w:i/>
          <w:lang w:val="en-CA"/>
        </w:rPr>
        <w:t xml:space="preserve">, October, </w:t>
      </w:r>
      <w:r w:rsidRPr="00CC0296">
        <w:rPr>
          <w:i/>
          <w:lang w:val="en-CA"/>
        </w:rPr>
        <w:t xml:space="preserve"> 2016</w:t>
      </w:r>
      <w:r w:rsidR="005C339E">
        <w:rPr>
          <w:i/>
          <w:lang w:val="en-CA"/>
        </w:rPr>
        <w:t>)</w:t>
      </w:r>
    </w:p>
    <w:p w:rsidR="000A0106" w:rsidRPr="00CC0296" w:rsidRDefault="000A0106" w:rsidP="000A0106">
      <w:pPr>
        <w:jc w:val="center"/>
        <w:rPr>
          <w:i/>
          <w:lang w:val="en-CA"/>
        </w:rPr>
      </w:pPr>
    </w:p>
    <w:p w:rsidR="00C50429" w:rsidRPr="00CC0296" w:rsidRDefault="00C50429" w:rsidP="000A0106">
      <w:pPr>
        <w:autoSpaceDE w:val="0"/>
        <w:autoSpaceDN w:val="0"/>
        <w:adjustRightInd w:val="0"/>
        <w:rPr>
          <w:rFonts w:eastAsiaTheme="minorHAnsi"/>
          <w:b/>
          <w:bCs/>
          <w:color w:val="000000"/>
        </w:rPr>
      </w:pPr>
      <w:r w:rsidRPr="00CC0296">
        <w:rPr>
          <w:rFonts w:eastAsiaTheme="minorHAnsi"/>
          <w:b/>
          <w:bCs/>
          <w:color w:val="000000"/>
        </w:rPr>
        <w:t>Licen</w:t>
      </w:r>
      <w:r w:rsidR="002E67E9">
        <w:rPr>
          <w:rFonts w:eastAsiaTheme="minorHAnsi"/>
          <w:b/>
          <w:bCs/>
          <w:color w:val="000000"/>
        </w:rPr>
        <w:t>c</w:t>
      </w:r>
      <w:r w:rsidRPr="00CC0296">
        <w:rPr>
          <w:rFonts w:eastAsiaTheme="minorHAnsi"/>
          <w:b/>
          <w:bCs/>
          <w:color w:val="000000"/>
        </w:rPr>
        <w:t>e</w:t>
      </w:r>
    </w:p>
    <w:p w:rsidR="000A0106" w:rsidRPr="00CC0296" w:rsidRDefault="000A0106" w:rsidP="000A0106">
      <w:pPr>
        <w:autoSpaceDE w:val="0"/>
        <w:autoSpaceDN w:val="0"/>
        <w:adjustRightInd w:val="0"/>
        <w:rPr>
          <w:rFonts w:eastAsiaTheme="minorHAnsi"/>
          <w:color w:val="000000"/>
        </w:rPr>
      </w:pPr>
    </w:p>
    <w:p w:rsidR="00C50429" w:rsidRPr="00CC0296" w:rsidRDefault="00C50429" w:rsidP="000A0106">
      <w:pPr>
        <w:autoSpaceDE w:val="0"/>
        <w:autoSpaceDN w:val="0"/>
        <w:adjustRightInd w:val="0"/>
        <w:jc w:val="both"/>
        <w:rPr>
          <w:rFonts w:eastAsiaTheme="minorHAnsi"/>
          <w:color w:val="000000"/>
        </w:rPr>
      </w:pPr>
      <w:r w:rsidRPr="00CC0296">
        <w:rPr>
          <w:rFonts w:eastAsiaTheme="minorHAnsi"/>
          <w:b/>
          <w:bCs/>
          <w:color w:val="000000"/>
          <w:u w:val="single"/>
        </w:rPr>
        <w:t>What Does “Licensed” Mean</w:t>
      </w:r>
      <w:r w:rsidRPr="00CC0296">
        <w:rPr>
          <w:rFonts w:eastAsiaTheme="minorHAnsi"/>
          <w:b/>
          <w:bCs/>
          <w:color w:val="000000"/>
        </w:rPr>
        <w:t>?</w:t>
      </w:r>
    </w:p>
    <w:p w:rsidR="00C50429" w:rsidRPr="00CC0296" w:rsidRDefault="00C50429" w:rsidP="000A0106">
      <w:pPr>
        <w:autoSpaceDE w:val="0"/>
        <w:autoSpaceDN w:val="0"/>
        <w:adjustRightInd w:val="0"/>
        <w:jc w:val="both"/>
        <w:rPr>
          <w:rFonts w:eastAsiaTheme="minorHAnsi"/>
          <w:color w:val="000000"/>
        </w:rPr>
      </w:pPr>
      <w:r w:rsidRPr="00CC0296">
        <w:rPr>
          <w:rFonts w:eastAsiaTheme="minorHAnsi"/>
          <w:color w:val="000000"/>
        </w:rPr>
        <w:t>In 1925, when the Methodist, Presbyterian, and Congregationalist churches joined to form The United Church of Canada, lay preachers, as a leadership designation, became part of this union. Today, rather than the designation “lay preachers,” the term “licensed lay worship leader” is used to designate those who offer occasional worship leadership that continues to be part of our life as a church.</w:t>
      </w:r>
    </w:p>
    <w:p w:rsidR="000A0106" w:rsidRPr="00CC0296" w:rsidRDefault="000A0106" w:rsidP="000A0106">
      <w:pPr>
        <w:autoSpaceDE w:val="0"/>
        <w:autoSpaceDN w:val="0"/>
        <w:adjustRightInd w:val="0"/>
        <w:jc w:val="both"/>
        <w:rPr>
          <w:rFonts w:eastAsiaTheme="minorHAnsi"/>
          <w:color w:val="000000"/>
        </w:rPr>
      </w:pPr>
    </w:p>
    <w:p w:rsidR="00C50429" w:rsidRPr="00CC0296" w:rsidRDefault="00C50429" w:rsidP="000A0106">
      <w:pPr>
        <w:autoSpaceDE w:val="0"/>
        <w:autoSpaceDN w:val="0"/>
        <w:adjustRightInd w:val="0"/>
        <w:jc w:val="both"/>
        <w:rPr>
          <w:rFonts w:eastAsiaTheme="minorHAnsi"/>
          <w:color w:val="000000"/>
        </w:rPr>
      </w:pPr>
      <w:r w:rsidRPr="00CC0296">
        <w:rPr>
          <w:rFonts w:eastAsiaTheme="minorHAnsi"/>
          <w:color w:val="000000"/>
        </w:rPr>
        <w:t xml:space="preserve">Many lay people in a congregation participate and give leadership in worship, but those who participate in a licensed lay worship leadership program are choosing to develop their leadership gifts further. They are not entering an order of ministry. The term “licensed” indicates that an individual has engaged in a course of study and is considered personally and theologically suitable to offer occasional worship leadership within the bounds of the presbytery. </w:t>
      </w:r>
    </w:p>
    <w:p w:rsidR="000A0106" w:rsidRPr="00CC0296" w:rsidRDefault="000A0106" w:rsidP="000A0106">
      <w:pPr>
        <w:autoSpaceDE w:val="0"/>
        <w:autoSpaceDN w:val="0"/>
        <w:adjustRightInd w:val="0"/>
        <w:jc w:val="both"/>
        <w:rPr>
          <w:rFonts w:eastAsiaTheme="minorHAnsi"/>
          <w:color w:val="000000"/>
        </w:rPr>
      </w:pPr>
    </w:p>
    <w:p w:rsidR="00C50429" w:rsidRPr="00CC0296" w:rsidRDefault="00C50429" w:rsidP="000A0106">
      <w:pPr>
        <w:autoSpaceDE w:val="0"/>
        <w:autoSpaceDN w:val="0"/>
        <w:adjustRightInd w:val="0"/>
        <w:jc w:val="both"/>
        <w:rPr>
          <w:rFonts w:eastAsiaTheme="minorHAnsi"/>
          <w:color w:val="000000"/>
        </w:rPr>
      </w:pPr>
      <w:r w:rsidRPr="00CC0296">
        <w:rPr>
          <w:rFonts w:eastAsiaTheme="minorHAnsi"/>
          <w:color w:val="000000"/>
        </w:rPr>
        <w:t>Licensed lay worship leaders are not eligible for appointment to any paid accountable ministry position. At the discretion of the congregation, they may receive an honorarium for conducting individual worship services (this income must be claimed as taxable revenue). Licensed lay worship leaders are not eligible, by virtue of licensing, to preside at sacraments or to wear a preaching stole or clergy collar.</w:t>
      </w:r>
    </w:p>
    <w:p w:rsidR="000A0106" w:rsidRPr="00CC0296" w:rsidRDefault="000A0106" w:rsidP="000A0106">
      <w:pPr>
        <w:autoSpaceDE w:val="0"/>
        <w:autoSpaceDN w:val="0"/>
        <w:adjustRightInd w:val="0"/>
        <w:jc w:val="both"/>
        <w:rPr>
          <w:rFonts w:eastAsiaTheme="minorHAnsi"/>
          <w:color w:val="000000"/>
        </w:rPr>
      </w:pPr>
    </w:p>
    <w:p w:rsidR="00C50429" w:rsidRPr="00CC0296" w:rsidRDefault="00C50429" w:rsidP="000A0106">
      <w:pPr>
        <w:autoSpaceDE w:val="0"/>
        <w:autoSpaceDN w:val="0"/>
        <w:adjustRightInd w:val="0"/>
        <w:jc w:val="both"/>
        <w:rPr>
          <w:rFonts w:eastAsiaTheme="minorHAnsi"/>
          <w:b/>
          <w:bCs/>
          <w:color w:val="000000"/>
        </w:rPr>
      </w:pPr>
      <w:r w:rsidRPr="00CC0296">
        <w:rPr>
          <w:rFonts w:eastAsiaTheme="minorHAnsi"/>
          <w:b/>
          <w:bCs/>
          <w:color w:val="000000"/>
        </w:rPr>
        <w:t>Suitability</w:t>
      </w:r>
    </w:p>
    <w:p w:rsidR="000A0106" w:rsidRPr="00CC0296" w:rsidRDefault="000A0106" w:rsidP="000A0106">
      <w:pPr>
        <w:autoSpaceDE w:val="0"/>
        <w:autoSpaceDN w:val="0"/>
        <w:adjustRightInd w:val="0"/>
        <w:jc w:val="both"/>
        <w:rPr>
          <w:rFonts w:eastAsiaTheme="minorHAnsi"/>
          <w:color w:val="000000"/>
        </w:rPr>
      </w:pPr>
    </w:p>
    <w:p w:rsidR="00C50429" w:rsidRPr="00CC0296" w:rsidRDefault="00C50429" w:rsidP="000A0106">
      <w:pPr>
        <w:autoSpaceDE w:val="0"/>
        <w:autoSpaceDN w:val="0"/>
        <w:adjustRightInd w:val="0"/>
        <w:jc w:val="both"/>
        <w:rPr>
          <w:rFonts w:eastAsiaTheme="minorHAnsi"/>
          <w:color w:val="000000"/>
          <w:u w:val="single"/>
        </w:rPr>
      </w:pPr>
      <w:r w:rsidRPr="00CC0296">
        <w:rPr>
          <w:rFonts w:eastAsiaTheme="minorHAnsi"/>
          <w:b/>
          <w:bCs/>
          <w:color w:val="000000"/>
          <w:u w:val="single"/>
        </w:rPr>
        <w:t>Prior Assessment</w:t>
      </w:r>
    </w:p>
    <w:p w:rsidR="00C50429" w:rsidRPr="00CC0296" w:rsidRDefault="00C50429" w:rsidP="000A0106">
      <w:pPr>
        <w:autoSpaceDE w:val="0"/>
        <w:autoSpaceDN w:val="0"/>
        <w:adjustRightInd w:val="0"/>
        <w:jc w:val="both"/>
        <w:rPr>
          <w:rFonts w:eastAsiaTheme="minorHAnsi"/>
          <w:color w:val="000000"/>
        </w:rPr>
      </w:pPr>
      <w:r w:rsidRPr="00CC0296">
        <w:rPr>
          <w:rFonts w:eastAsiaTheme="minorHAnsi"/>
          <w:color w:val="000000"/>
        </w:rPr>
        <w:t>Before expressing interest in participating in a licensed lay worship leader course, and before requesting recommendation to such a course by a pastoral charge governing body, an individual should be able to identify gifts and experiences that lend themselves to ministry of worship leadership and preaching.</w:t>
      </w:r>
    </w:p>
    <w:p w:rsidR="00C50429" w:rsidRPr="00CC0296" w:rsidRDefault="00C50429" w:rsidP="002E67E9">
      <w:pPr>
        <w:autoSpaceDE w:val="0"/>
        <w:autoSpaceDN w:val="0"/>
        <w:adjustRightInd w:val="0"/>
        <w:ind w:left="180" w:hanging="180"/>
        <w:jc w:val="both"/>
        <w:rPr>
          <w:rFonts w:eastAsiaTheme="minorHAnsi"/>
          <w:color w:val="000000"/>
        </w:rPr>
      </w:pPr>
      <w:r w:rsidRPr="00CC0296">
        <w:rPr>
          <w:rFonts w:eastAsiaTheme="minorHAnsi"/>
          <w:color w:val="000000"/>
        </w:rPr>
        <w:t xml:space="preserve">• </w:t>
      </w:r>
      <w:r w:rsidR="00365FF7" w:rsidRPr="00CC0296">
        <w:rPr>
          <w:rFonts w:eastAsiaTheme="minorHAnsi"/>
          <w:color w:val="000000"/>
        </w:rPr>
        <w:tab/>
      </w:r>
      <w:r w:rsidRPr="00CC0296">
        <w:rPr>
          <w:rFonts w:eastAsiaTheme="minorHAnsi"/>
          <w:color w:val="000000"/>
        </w:rPr>
        <w:t>Some people may bring transferrable skills from their life and workplace experience, such as written and oral communication, public speaking, and teaching.</w:t>
      </w:r>
    </w:p>
    <w:p w:rsidR="00C50429" w:rsidRPr="00CC0296" w:rsidRDefault="00C50429" w:rsidP="002E67E9">
      <w:pPr>
        <w:autoSpaceDE w:val="0"/>
        <w:autoSpaceDN w:val="0"/>
        <w:adjustRightInd w:val="0"/>
        <w:ind w:left="180" w:hanging="180"/>
        <w:jc w:val="both"/>
        <w:rPr>
          <w:rFonts w:eastAsiaTheme="minorHAnsi"/>
          <w:color w:val="000000"/>
        </w:rPr>
      </w:pPr>
      <w:r w:rsidRPr="00CC0296">
        <w:rPr>
          <w:rFonts w:eastAsiaTheme="minorHAnsi"/>
          <w:color w:val="000000"/>
        </w:rPr>
        <w:t xml:space="preserve">• </w:t>
      </w:r>
      <w:r w:rsidR="00365FF7" w:rsidRPr="00CC0296">
        <w:rPr>
          <w:rFonts w:eastAsiaTheme="minorHAnsi"/>
          <w:color w:val="000000"/>
        </w:rPr>
        <w:tab/>
      </w:r>
      <w:r w:rsidRPr="00CC0296">
        <w:rPr>
          <w:rFonts w:eastAsiaTheme="minorHAnsi"/>
          <w:color w:val="000000"/>
        </w:rPr>
        <w:t>In addition, some may indicate budding gifts for worship leadership through such congregational activities as facilitating study groups or prayer groups, making presentations at committee meetings, or contributing thoughtful, reflective writing to church newsletters or other publications.</w:t>
      </w:r>
    </w:p>
    <w:p w:rsidR="00C50429" w:rsidRPr="00CC0296" w:rsidRDefault="00C50429" w:rsidP="002E67E9">
      <w:pPr>
        <w:autoSpaceDE w:val="0"/>
        <w:autoSpaceDN w:val="0"/>
        <w:adjustRightInd w:val="0"/>
        <w:ind w:left="180" w:hanging="180"/>
        <w:jc w:val="both"/>
        <w:rPr>
          <w:rFonts w:eastAsiaTheme="minorHAnsi"/>
          <w:color w:val="000000"/>
        </w:rPr>
      </w:pPr>
      <w:r w:rsidRPr="00CC0296">
        <w:rPr>
          <w:rFonts w:eastAsiaTheme="minorHAnsi"/>
          <w:color w:val="000000"/>
        </w:rPr>
        <w:t xml:space="preserve">• </w:t>
      </w:r>
      <w:r w:rsidR="00365FF7" w:rsidRPr="00CC0296">
        <w:rPr>
          <w:rFonts w:eastAsiaTheme="minorHAnsi"/>
          <w:color w:val="000000"/>
        </w:rPr>
        <w:tab/>
      </w:r>
      <w:r w:rsidRPr="00CC0296">
        <w:rPr>
          <w:rFonts w:eastAsiaTheme="minorHAnsi"/>
          <w:color w:val="000000"/>
        </w:rPr>
        <w:t>Of course, an individual may clearly demonstrate worship leadership through leading prayers and liturgy, preaching, and conducting entire services.</w:t>
      </w:r>
    </w:p>
    <w:p w:rsidR="00C50429" w:rsidRPr="00CC0296" w:rsidRDefault="00C50429" w:rsidP="000A0106">
      <w:pPr>
        <w:pageBreakBefore/>
        <w:autoSpaceDE w:val="0"/>
        <w:autoSpaceDN w:val="0"/>
        <w:adjustRightInd w:val="0"/>
        <w:jc w:val="both"/>
        <w:rPr>
          <w:rFonts w:eastAsiaTheme="minorHAnsi"/>
          <w:color w:val="000000"/>
          <w:u w:val="single"/>
        </w:rPr>
      </w:pPr>
      <w:r w:rsidRPr="00CC0296">
        <w:rPr>
          <w:rFonts w:eastAsiaTheme="minorHAnsi"/>
          <w:b/>
          <w:bCs/>
          <w:color w:val="000000"/>
          <w:u w:val="single"/>
        </w:rPr>
        <w:t>Personal Qualities</w:t>
      </w:r>
    </w:p>
    <w:p w:rsidR="00C50429" w:rsidRPr="00CC0296" w:rsidRDefault="00C50429" w:rsidP="000A0106">
      <w:pPr>
        <w:autoSpaceDE w:val="0"/>
        <w:autoSpaceDN w:val="0"/>
        <w:adjustRightInd w:val="0"/>
        <w:jc w:val="both"/>
        <w:rPr>
          <w:rFonts w:eastAsiaTheme="minorHAnsi"/>
          <w:color w:val="000000"/>
        </w:rPr>
      </w:pPr>
      <w:r w:rsidRPr="00CC0296">
        <w:rPr>
          <w:rFonts w:eastAsiaTheme="minorHAnsi"/>
          <w:color w:val="000000"/>
        </w:rPr>
        <w:t>In affirming that an individual has the potential to participate in a licensed lay worship leaders’ program, a governing body is saying that the individual has demonstrated a commitment to the ethos of the United Church and is comfortable with that ethos as it is manifested at the levels of pastoral charge, presbytery, Conference, and General Council.</w:t>
      </w:r>
    </w:p>
    <w:p w:rsidR="00C50429" w:rsidRPr="00CC0296" w:rsidRDefault="00C50429" w:rsidP="000A0106">
      <w:pPr>
        <w:autoSpaceDE w:val="0"/>
        <w:autoSpaceDN w:val="0"/>
        <w:adjustRightInd w:val="0"/>
        <w:jc w:val="both"/>
        <w:rPr>
          <w:rFonts w:eastAsiaTheme="minorHAnsi"/>
          <w:color w:val="000000"/>
        </w:rPr>
      </w:pPr>
      <w:r w:rsidRPr="00CC0296">
        <w:rPr>
          <w:rFonts w:eastAsiaTheme="minorHAnsi"/>
          <w:color w:val="000000"/>
        </w:rPr>
        <w:t>Such an individual may possess a prayerful and integrated spirituality, openness to ongoing development and learning, and a desire to share a relevant faith informed by Christian hope and God’s Spirit. Other relevant personal qualities may include the ability to</w:t>
      </w:r>
    </w:p>
    <w:p w:rsidR="00C50429" w:rsidRPr="00CC0296" w:rsidRDefault="00C50429" w:rsidP="002E67E9">
      <w:pPr>
        <w:autoSpaceDE w:val="0"/>
        <w:autoSpaceDN w:val="0"/>
        <w:adjustRightInd w:val="0"/>
        <w:ind w:left="360" w:hanging="270"/>
        <w:jc w:val="both"/>
        <w:rPr>
          <w:rFonts w:eastAsiaTheme="minorHAnsi"/>
          <w:color w:val="000000"/>
        </w:rPr>
      </w:pPr>
      <w:r w:rsidRPr="00CC0296">
        <w:rPr>
          <w:rFonts w:eastAsiaTheme="minorHAnsi"/>
          <w:color w:val="000000"/>
        </w:rPr>
        <w:t>• relate sensitively to a wide range of people</w:t>
      </w:r>
    </w:p>
    <w:p w:rsidR="00C50429" w:rsidRPr="00CC0296" w:rsidRDefault="00C50429" w:rsidP="002E67E9">
      <w:pPr>
        <w:autoSpaceDE w:val="0"/>
        <w:autoSpaceDN w:val="0"/>
        <w:adjustRightInd w:val="0"/>
        <w:ind w:left="360" w:hanging="270"/>
        <w:jc w:val="both"/>
        <w:rPr>
          <w:rFonts w:eastAsiaTheme="minorHAnsi"/>
          <w:color w:val="000000"/>
        </w:rPr>
      </w:pPr>
      <w:r w:rsidRPr="00CC0296">
        <w:rPr>
          <w:rFonts w:eastAsiaTheme="minorHAnsi"/>
          <w:color w:val="000000"/>
        </w:rPr>
        <w:t>• be discreet and trustworthy</w:t>
      </w:r>
    </w:p>
    <w:p w:rsidR="00C50429" w:rsidRPr="00CC0296" w:rsidRDefault="00C50429" w:rsidP="002E67E9">
      <w:pPr>
        <w:autoSpaceDE w:val="0"/>
        <w:autoSpaceDN w:val="0"/>
        <w:adjustRightInd w:val="0"/>
        <w:ind w:left="360" w:hanging="270"/>
        <w:jc w:val="both"/>
        <w:rPr>
          <w:rFonts w:eastAsiaTheme="minorHAnsi"/>
          <w:color w:val="000000"/>
        </w:rPr>
      </w:pPr>
      <w:r w:rsidRPr="00CC0296">
        <w:rPr>
          <w:rFonts w:eastAsiaTheme="minorHAnsi"/>
          <w:color w:val="000000"/>
        </w:rPr>
        <w:t>• be aware of boundaries and how to manage them</w:t>
      </w:r>
    </w:p>
    <w:p w:rsidR="00C50429" w:rsidRPr="00CC0296" w:rsidRDefault="00C50429" w:rsidP="002E67E9">
      <w:pPr>
        <w:autoSpaceDE w:val="0"/>
        <w:autoSpaceDN w:val="0"/>
        <w:adjustRightInd w:val="0"/>
        <w:ind w:left="360" w:hanging="270"/>
        <w:jc w:val="both"/>
        <w:rPr>
          <w:rFonts w:eastAsiaTheme="minorHAnsi"/>
          <w:color w:val="000000"/>
        </w:rPr>
      </w:pPr>
      <w:r w:rsidRPr="00CC0296">
        <w:rPr>
          <w:rFonts w:eastAsiaTheme="minorHAnsi"/>
          <w:color w:val="000000"/>
        </w:rPr>
        <w:t>• engage with ideas in an open and nonjudgmental fashion</w:t>
      </w:r>
    </w:p>
    <w:p w:rsidR="00C50429" w:rsidRPr="00CC0296" w:rsidRDefault="00C50429" w:rsidP="000A0106">
      <w:pPr>
        <w:autoSpaceDE w:val="0"/>
        <w:autoSpaceDN w:val="0"/>
        <w:adjustRightInd w:val="0"/>
        <w:jc w:val="both"/>
        <w:rPr>
          <w:rFonts w:eastAsiaTheme="minorHAnsi"/>
          <w:color w:val="000000"/>
        </w:rPr>
      </w:pPr>
      <w:r w:rsidRPr="00CC0296">
        <w:rPr>
          <w:rFonts w:eastAsiaTheme="minorHAnsi"/>
          <w:color w:val="000000"/>
        </w:rPr>
        <w:t>Clear written and oral communication skills, as well as organizational skills, are additional assets. While none of us is fully informed, and an individual interested in being a licensed lay worship leader will not have all the necessary competencies at the beginning of their course of study, the assessment process includes looking for evidence of budding gifts that can be further honed.</w:t>
      </w:r>
    </w:p>
    <w:p w:rsidR="000A0106" w:rsidRPr="00CC0296" w:rsidRDefault="000A0106" w:rsidP="000A0106">
      <w:pPr>
        <w:autoSpaceDE w:val="0"/>
        <w:autoSpaceDN w:val="0"/>
        <w:adjustRightInd w:val="0"/>
        <w:jc w:val="both"/>
        <w:rPr>
          <w:rFonts w:eastAsiaTheme="minorHAnsi"/>
          <w:color w:val="000000"/>
        </w:rPr>
      </w:pPr>
    </w:p>
    <w:p w:rsidR="00C50429" w:rsidRPr="00CC0296" w:rsidRDefault="00C50429" w:rsidP="000A0106">
      <w:pPr>
        <w:autoSpaceDE w:val="0"/>
        <w:autoSpaceDN w:val="0"/>
        <w:adjustRightInd w:val="0"/>
        <w:jc w:val="both"/>
        <w:rPr>
          <w:rFonts w:eastAsiaTheme="minorHAnsi"/>
          <w:color w:val="000000"/>
          <w:u w:val="single"/>
        </w:rPr>
      </w:pPr>
      <w:r w:rsidRPr="00CC0296">
        <w:rPr>
          <w:rFonts w:eastAsiaTheme="minorHAnsi"/>
          <w:b/>
          <w:bCs/>
          <w:color w:val="000000"/>
          <w:u w:val="single"/>
        </w:rPr>
        <w:t>Competencies</w:t>
      </w:r>
    </w:p>
    <w:p w:rsidR="00C50429" w:rsidRPr="00CC0296" w:rsidRDefault="00C50429" w:rsidP="000A0106">
      <w:pPr>
        <w:autoSpaceDE w:val="0"/>
        <w:autoSpaceDN w:val="0"/>
        <w:adjustRightInd w:val="0"/>
        <w:jc w:val="both"/>
        <w:rPr>
          <w:rFonts w:eastAsiaTheme="minorHAnsi"/>
          <w:color w:val="000000"/>
        </w:rPr>
      </w:pPr>
      <w:r w:rsidRPr="00CC0296">
        <w:rPr>
          <w:rFonts w:eastAsiaTheme="minorHAnsi"/>
          <w:color w:val="000000"/>
        </w:rPr>
        <w:t>A lay member preparing to become a licensed lay worship leader should meet the following competencies:</w:t>
      </w:r>
    </w:p>
    <w:p w:rsidR="00C50429" w:rsidRPr="00CC0296" w:rsidRDefault="00C50429" w:rsidP="000A0106">
      <w:pPr>
        <w:autoSpaceDE w:val="0"/>
        <w:autoSpaceDN w:val="0"/>
        <w:adjustRightInd w:val="0"/>
        <w:ind w:left="360" w:hanging="360"/>
        <w:jc w:val="both"/>
        <w:rPr>
          <w:rFonts w:eastAsiaTheme="minorHAnsi"/>
          <w:color w:val="000000"/>
        </w:rPr>
      </w:pPr>
      <w:r w:rsidRPr="00CC0296">
        <w:rPr>
          <w:rFonts w:eastAsiaTheme="minorHAnsi"/>
          <w:color w:val="000000"/>
        </w:rPr>
        <w:t>• develop their knowledge of the scriptural basis for Christian faith</w:t>
      </w:r>
    </w:p>
    <w:p w:rsidR="00C50429" w:rsidRPr="00CC0296" w:rsidRDefault="00C50429" w:rsidP="000A0106">
      <w:pPr>
        <w:autoSpaceDE w:val="0"/>
        <w:autoSpaceDN w:val="0"/>
        <w:adjustRightInd w:val="0"/>
        <w:ind w:left="360" w:hanging="360"/>
        <w:jc w:val="both"/>
        <w:rPr>
          <w:rFonts w:eastAsiaTheme="minorHAnsi"/>
          <w:color w:val="000000"/>
        </w:rPr>
      </w:pPr>
      <w:r w:rsidRPr="00CC0296">
        <w:rPr>
          <w:rFonts w:eastAsiaTheme="minorHAnsi"/>
          <w:color w:val="000000"/>
        </w:rPr>
        <w:t>• understand theological themes</w:t>
      </w:r>
    </w:p>
    <w:p w:rsidR="00C50429" w:rsidRPr="00CC0296" w:rsidRDefault="00C50429" w:rsidP="000A0106">
      <w:pPr>
        <w:autoSpaceDE w:val="0"/>
        <w:autoSpaceDN w:val="0"/>
        <w:adjustRightInd w:val="0"/>
        <w:ind w:left="360" w:hanging="360"/>
        <w:jc w:val="both"/>
        <w:rPr>
          <w:rFonts w:eastAsiaTheme="minorHAnsi"/>
          <w:color w:val="000000"/>
        </w:rPr>
      </w:pPr>
      <w:r w:rsidRPr="00CC0296">
        <w:rPr>
          <w:rFonts w:eastAsiaTheme="minorHAnsi"/>
          <w:color w:val="000000"/>
        </w:rPr>
        <w:t>• explore United Church history and polity</w:t>
      </w:r>
    </w:p>
    <w:p w:rsidR="00C50429" w:rsidRPr="00CC0296" w:rsidRDefault="00C50429" w:rsidP="000A0106">
      <w:pPr>
        <w:autoSpaceDE w:val="0"/>
        <w:autoSpaceDN w:val="0"/>
        <w:adjustRightInd w:val="0"/>
        <w:ind w:left="360" w:hanging="360"/>
        <w:jc w:val="both"/>
        <w:rPr>
          <w:rFonts w:eastAsiaTheme="minorHAnsi"/>
          <w:color w:val="000000"/>
        </w:rPr>
      </w:pPr>
      <w:r w:rsidRPr="00CC0296">
        <w:rPr>
          <w:rFonts w:eastAsiaTheme="minorHAnsi"/>
          <w:color w:val="000000"/>
        </w:rPr>
        <w:t>• recognize and respect different congregational contexts</w:t>
      </w:r>
    </w:p>
    <w:p w:rsidR="00C50429" w:rsidRPr="00CC0296" w:rsidRDefault="00C50429" w:rsidP="000A0106">
      <w:pPr>
        <w:autoSpaceDE w:val="0"/>
        <w:autoSpaceDN w:val="0"/>
        <w:adjustRightInd w:val="0"/>
        <w:ind w:left="360" w:hanging="360"/>
        <w:jc w:val="both"/>
        <w:rPr>
          <w:rFonts w:eastAsiaTheme="minorHAnsi"/>
          <w:color w:val="000000"/>
        </w:rPr>
      </w:pPr>
      <w:r w:rsidRPr="00CC0296">
        <w:rPr>
          <w:rFonts w:eastAsiaTheme="minorHAnsi"/>
          <w:color w:val="000000"/>
        </w:rPr>
        <w:t>• organize and prepare worship liturgy</w:t>
      </w:r>
    </w:p>
    <w:p w:rsidR="00C50429" w:rsidRPr="00CC0296" w:rsidRDefault="00C50429" w:rsidP="000A0106">
      <w:pPr>
        <w:autoSpaceDE w:val="0"/>
        <w:autoSpaceDN w:val="0"/>
        <w:adjustRightInd w:val="0"/>
        <w:ind w:left="360" w:hanging="360"/>
        <w:jc w:val="both"/>
        <w:rPr>
          <w:rFonts w:eastAsiaTheme="minorHAnsi"/>
          <w:color w:val="000000"/>
        </w:rPr>
      </w:pPr>
      <w:r w:rsidRPr="00CC0296">
        <w:rPr>
          <w:rFonts w:eastAsiaTheme="minorHAnsi"/>
          <w:color w:val="000000"/>
        </w:rPr>
        <w:t>• understand and write prayers</w:t>
      </w:r>
    </w:p>
    <w:p w:rsidR="00C50429" w:rsidRPr="00CC0296" w:rsidRDefault="00C50429" w:rsidP="000A0106">
      <w:pPr>
        <w:autoSpaceDE w:val="0"/>
        <w:autoSpaceDN w:val="0"/>
        <w:adjustRightInd w:val="0"/>
        <w:ind w:left="360" w:hanging="360"/>
        <w:jc w:val="both"/>
        <w:rPr>
          <w:rFonts w:eastAsiaTheme="minorHAnsi"/>
          <w:color w:val="000000"/>
        </w:rPr>
      </w:pPr>
      <w:r w:rsidRPr="00CC0296">
        <w:rPr>
          <w:rFonts w:eastAsiaTheme="minorHAnsi"/>
          <w:color w:val="000000"/>
        </w:rPr>
        <w:t>• become familiar with United Church hymnody as singing our faith</w:t>
      </w:r>
    </w:p>
    <w:p w:rsidR="00C50429" w:rsidRPr="00CC0296" w:rsidRDefault="00C50429" w:rsidP="000A0106">
      <w:pPr>
        <w:autoSpaceDE w:val="0"/>
        <w:autoSpaceDN w:val="0"/>
        <w:adjustRightInd w:val="0"/>
        <w:ind w:left="360" w:hanging="360"/>
        <w:jc w:val="both"/>
        <w:rPr>
          <w:rFonts w:eastAsiaTheme="minorHAnsi"/>
          <w:color w:val="000000"/>
        </w:rPr>
      </w:pPr>
      <w:r w:rsidRPr="00CC0296">
        <w:rPr>
          <w:rFonts w:eastAsiaTheme="minorHAnsi"/>
          <w:color w:val="000000"/>
        </w:rPr>
        <w:t>• prepare and deliver sermons</w:t>
      </w:r>
    </w:p>
    <w:p w:rsidR="00405DE7" w:rsidRPr="00CC0296" w:rsidRDefault="00C50429" w:rsidP="000A0106">
      <w:pPr>
        <w:autoSpaceDE w:val="0"/>
        <w:autoSpaceDN w:val="0"/>
        <w:adjustRightInd w:val="0"/>
        <w:ind w:left="360" w:hanging="360"/>
        <w:jc w:val="both"/>
        <w:rPr>
          <w:rFonts w:eastAsiaTheme="minorHAnsi"/>
          <w:color w:val="000000"/>
        </w:rPr>
      </w:pPr>
      <w:r w:rsidRPr="00CC0296">
        <w:rPr>
          <w:rFonts w:eastAsiaTheme="minorHAnsi"/>
          <w:color w:val="000000"/>
        </w:rPr>
        <w:t>• practise public speaking and presentation</w:t>
      </w:r>
    </w:p>
    <w:p w:rsidR="00C05DB1" w:rsidRPr="00CC0296" w:rsidRDefault="00C05DB1" w:rsidP="008D4B91">
      <w:pPr>
        <w:spacing w:line="120" w:lineRule="auto"/>
        <w:rPr>
          <w:rFonts w:eastAsiaTheme="minorHAnsi"/>
          <w:b/>
          <w:bCs/>
          <w:color w:val="000000"/>
        </w:rPr>
      </w:pPr>
    </w:p>
    <w:p w:rsidR="00C50429" w:rsidRPr="00CC0296" w:rsidRDefault="00C50429" w:rsidP="000A0106">
      <w:pPr>
        <w:autoSpaceDE w:val="0"/>
        <w:autoSpaceDN w:val="0"/>
        <w:adjustRightInd w:val="0"/>
        <w:ind w:left="360" w:hanging="360"/>
        <w:jc w:val="both"/>
        <w:rPr>
          <w:rFonts w:eastAsiaTheme="minorHAnsi"/>
          <w:color w:val="000000"/>
        </w:rPr>
      </w:pPr>
      <w:r w:rsidRPr="00CC0296">
        <w:rPr>
          <w:rFonts w:eastAsiaTheme="minorHAnsi"/>
          <w:b/>
          <w:bCs/>
          <w:color w:val="000000"/>
        </w:rPr>
        <w:t xml:space="preserve">Program of Study </w:t>
      </w:r>
    </w:p>
    <w:p w:rsidR="00C50429" w:rsidRPr="00CC0296" w:rsidRDefault="00DE396C" w:rsidP="000A0106">
      <w:pPr>
        <w:autoSpaceDE w:val="0"/>
        <w:autoSpaceDN w:val="0"/>
        <w:adjustRightInd w:val="0"/>
        <w:jc w:val="both"/>
        <w:rPr>
          <w:rFonts w:eastAsiaTheme="minorHAnsi"/>
          <w:color w:val="000000"/>
        </w:rPr>
      </w:pPr>
      <w:r>
        <w:rPr>
          <w:rFonts w:eastAsiaTheme="minorHAnsi"/>
          <w:color w:val="000000"/>
        </w:rPr>
        <w:t xml:space="preserve">Each </w:t>
      </w:r>
      <w:r w:rsidR="00C50429" w:rsidRPr="00CC0296">
        <w:rPr>
          <w:rFonts w:eastAsiaTheme="minorHAnsi"/>
          <w:color w:val="000000"/>
        </w:rPr>
        <w:t xml:space="preserve">approved program will vary according to the congregational context, participants, and availability </w:t>
      </w:r>
      <w:r>
        <w:rPr>
          <w:rFonts w:eastAsiaTheme="minorHAnsi"/>
          <w:color w:val="000000"/>
        </w:rPr>
        <w:t xml:space="preserve">of resources. The following are </w:t>
      </w:r>
      <w:r w:rsidR="00C50429" w:rsidRPr="00CC0296">
        <w:rPr>
          <w:rFonts w:eastAsiaTheme="minorHAnsi"/>
          <w:color w:val="000000"/>
        </w:rPr>
        <w:t>suggested topics of study deemed to be important ingredients in a licensed la</w:t>
      </w:r>
      <w:r>
        <w:rPr>
          <w:rFonts w:eastAsiaTheme="minorHAnsi"/>
          <w:color w:val="000000"/>
        </w:rPr>
        <w:t>y worship leader program; each Region</w:t>
      </w:r>
      <w:r w:rsidR="00C50429" w:rsidRPr="00CC0296">
        <w:rPr>
          <w:rFonts w:eastAsiaTheme="minorHAnsi"/>
          <w:color w:val="000000"/>
        </w:rPr>
        <w:t xml:space="preserve"> will decide how to best structure the content. </w:t>
      </w:r>
    </w:p>
    <w:p w:rsidR="000A0106" w:rsidRPr="00CC0296" w:rsidRDefault="000A0106" w:rsidP="008D4B91">
      <w:pPr>
        <w:autoSpaceDE w:val="0"/>
        <w:autoSpaceDN w:val="0"/>
        <w:adjustRightInd w:val="0"/>
        <w:spacing w:line="120" w:lineRule="auto"/>
        <w:jc w:val="both"/>
        <w:rPr>
          <w:rFonts w:eastAsiaTheme="minorHAnsi"/>
          <w:color w:val="000000"/>
        </w:rPr>
      </w:pPr>
    </w:p>
    <w:p w:rsidR="00C50429" w:rsidRPr="00CC0296" w:rsidRDefault="00C50429" w:rsidP="000A0106">
      <w:pPr>
        <w:autoSpaceDE w:val="0"/>
        <w:autoSpaceDN w:val="0"/>
        <w:adjustRightInd w:val="0"/>
        <w:jc w:val="both"/>
        <w:rPr>
          <w:rFonts w:eastAsiaTheme="minorHAnsi"/>
          <w:color w:val="000000"/>
        </w:rPr>
      </w:pPr>
      <w:r w:rsidRPr="00CC0296">
        <w:rPr>
          <w:rFonts w:eastAsiaTheme="minorHAnsi"/>
          <w:b/>
          <w:bCs/>
          <w:color w:val="000000"/>
        </w:rPr>
        <w:t xml:space="preserve">Program Structure Options </w:t>
      </w:r>
    </w:p>
    <w:p w:rsidR="00C50429" w:rsidRPr="00CC0296" w:rsidRDefault="00C50429" w:rsidP="000A0106">
      <w:pPr>
        <w:autoSpaceDE w:val="0"/>
        <w:autoSpaceDN w:val="0"/>
        <w:adjustRightInd w:val="0"/>
        <w:jc w:val="both"/>
        <w:rPr>
          <w:rFonts w:eastAsiaTheme="minorHAnsi"/>
          <w:color w:val="000000"/>
        </w:rPr>
      </w:pPr>
      <w:r w:rsidRPr="00CC0296">
        <w:rPr>
          <w:rFonts w:eastAsiaTheme="minorHAnsi"/>
          <w:color w:val="000000"/>
        </w:rPr>
        <w:t xml:space="preserve">Various approaches can be followed to structure an educational program. For example: </w:t>
      </w:r>
    </w:p>
    <w:p w:rsidR="00C50429" w:rsidRPr="00CC0296" w:rsidRDefault="00C50429" w:rsidP="008D4B91">
      <w:pPr>
        <w:autoSpaceDE w:val="0"/>
        <w:autoSpaceDN w:val="0"/>
        <w:adjustRightInd w:val="0"/>
        <w:ind w:left="180" w:hanging="180"/>
        <w:jc w:val="both"/>
        <w:rPr>
          <w:rFonts w:eastAsiaTheme="minorHAnsi"/>
          <w:color w:val="000000"/>
        </w:rPr>
      </w:pPr>
      <w:r w:rsidRPr="00CC0296">
        <w:rPr>
          <w:rFonts w:eastAsiaTheme="minorHAnsi"/>
          <w:color w:val="000000"/>
        </w:rPr>
        <w:t xml:space="preserve">• </w:t>
      </w:r>
      <w:r w:rsidR="00365FF7" w:rsidRPr="00CC0296">
        <w:rPr>
          <w:rFonts w:eastAsiaTheme="minorHAnsi"/>
          <w:color w:val="000000"/>
        </w:rPr>
        <w:tab/>
      </w:r>
      <w:r w:rsidRPr="00CC0296">
        <w:rPr>
          <w:rFonts w:eastAsiaTheme="minorHAnsi"/>
          <w:color w:val="000000"/>
        </w:rPr>
        <w:t xml:space="preserve">Using existing courses and programs offered by theological education institutions, followed by an assessment of an individual’s readiness to be recognized by presbytery as a licensed lay worship leader. </w:t>
      </w:r>
    </w:p>
    <w:p w:rsidR="00C50429" w:rsidRPr="00CC0296" w:rsidRDefault="00C50429" w:rsidP="008D4B91">
      <w:pPr>
        <w:autoSpaceDE w:val="0"/>
        <w:autoSpaceDN w:val="0"/>
        <w:adjustRightInd w:val="0"/>
        <w:ind w:left="180" w:hanging="180"/>
        <w:jc w:val="both"/>
        <w:rPr>
          <w:rFonts w:eastAsiaTheme="minorHAnsi"/>
          <w:color w:val="000000"/>
        </w:rPr>
      </w:pPr>
      <w:r w:rsidRPr="00CC0296">
        <w:rPr>
          <w:rFonts w:eastAsiaTheme="minorHAnsi"/>
          <w:color w:val="000000"/>
        </w:rPr>
        <w:t xml:space="preserve">• </w:t>
      </w:r>
      <w:r w:rsidR="00365FF7" w:rsidRPr="00CC0296">
        <w:rPr>
          <w:rFonts w:eastAsiaTheme="minorHAnsi"/>
          <w:color w:val="000000"/>
        </w:rPr>
        <w:tab/>
      </w:r>
      <w:r w:rsidRPr="00CC0296">
        <w:rPr>
          <w:rFonts w:eastAsiaTheme="minorHAnsi"/>
          <w:color w:val="000000"/>
        </w:rPr>
        <w:t xml:space="preserve">Organizing a presbytery program delivered in a variety of formats, such as </w:t>
      </w:r>
    </w:p>
    <w:p w:rsidR="00C50429" w:rsidRPr="008D4B91" w:rsidRDefault="00365FF7" w:rsidP="00416D69">
      <w:pPr>
        <w:numPr>
          <w:ilvl w:val="0"/>
          <w:numId w:val="12"/>
        </w:numPr>
        <w:autoSpaceDE w:val="0"/>
        <w:autoSpaceDN w:val="0"/>
        <w:adjustRightInd w:val="0"/>
        <w:ind w:left="180" w:hanging="180"/>
        <w:jc w:val="both"/>
        <w:rPr>
          <w:rFonts w:eastAsiaTheme="minorHAnsi"/>
          <w:color w:val="000000"/>
        </w:rPr>
      </w:pPr>
      <w:r w:rsidRPr="008D4B91">
        <w:rPr>
          <w:rFonts w:eastAsiaTheme="minorHAnsi"/>
          <w:color w:val="000000"/>
        </w:rPr>
        <w:t>-</w:t>
      </w:r>
      <w:r w:rsidR="00C50429" w:rsidRPr="008D4B91">
        <w:rPr>
          <w:rFonts w:eastAsiaTheme="minorHAnsi"/>
          <w:color w:val="000000"/>
        </w:rPr>
        <w:t>independent directed-study programs</w:t>
      </w:r>
      <w:r w:rsidR="008D4B91" w:rsidRPr="008D4B91">
        <w:rPr>
          <w:rFonts w:eastAsiaTheme="minorHAnsi"/>
          <w:color w:val="000000"/>
        </w:rPr>
        <w:t xml:space="preserve">    </w:t>
      </w:r>
      <w:r w:rsidRPr="008D4B91">
        <w:rPr>
          <w:rFonts w:eastAsiaTheme="minorHAnsi"/>
          <w:color w:val="000000"/>
        </w:rPr>
        <w:t>-</w:t>
      </w:r>
      <w:r w:rsidR="00C50429" w:rsidRPr="008D4B91">
        <w:rPr>
          <w:rFonts w:eastAsiaTheme="minorHAnsi"/>
          <w:color w:val="000000"/>
        </w:rPr>
        <w:t xml:space="preserve">weekly evening events </w:t>
      </w:r>
    </w:p>
    <w:p w:rsidR="008D4B91" w:rsidRDefault="00365FF7" w:rsidP="00416D69">
      <w:pPr>
        <w:numPr>
          <w:ilvl w:val="0"/>
          <w:numId w:val="12"/>
        </w:numPr>
        <w:autoSpaceDE w:val="0"/>
        <w:autoSpaceDN w:val="0"/>
        <w:adjustRightInd w:val="0"/>
        <w:ind w:left="180" w:hanging="180"/>
        <w:jc w:val="both"/>
        <w:rPr>
          <w:rFonts w:eastAsiaTheme="minorHAnsi"/>
          <w:color w:val="000000"/>
        </w:rPr>
      </w:pPr>
      <w:r w:rsidRPr="008D4B91">
        <w:rPr>
          <w:rFonts w:eastAsiaTheme="minorHAnsi"/>
          <w:color w:val="000000"/>
        </w:rPr>
        <w:t>-</w:t>
      </w:r>
      <w:r w:rsidR="00C50429" w:rsidRPr="008D4B91">
        <w:rPr>
          <w:rFonts w:eastAsiaTheme="minorHAnsi"/>
          <w:color w:val="000000"/>
        </w:rPr>
        <w:t xml:space="preserve">monthly weekend workshops </w:t>
      </w:r>
      <w:r w:rsidR="008D4B91" w:rsidRPr="008D4B91">
        <w:rPr>
          <w:rFonts w:eastAsiaTheme="minorHAnsi"/>
          <w:color w:val="000000"/>
        </w:rPr>
        <w:t xml:space="preserve">    </w:t>
      </w:r>
      <w:r w:rsidRPr="008D4B91">
        <w:rPr>
          <w:rFonts w:eastAsiaTheme="minorHAnsi"/>
          <w:color w:val="000000"/>
        </w:rPr>
        <w:t>-</w:t>
      </w:r>
      <w:r w:rsidR="00C50429" w:rsidRPr="008D4B91">
        <w:rPr>
          <w:rFonts w:eastAsiaTheme="minorHAnsi"/>
          <w:color w:val="000000"/>
        </w:rPr>
        <w:t xml:space="preserve">intensive sessions offered in larger blocks over several days </w:t>
      </w:r>
    </w:p>
    <w:p w:rsidR="008D4B91" w:rsidRDefault="008D4B91" w:rsidP="00416D69">
      <w:pPr>
        <w:numPr>
          <w:ilvl w:val="0"/>
          <w:numId w:val="12"/>
        </w:numPr>
        <w:autoSpaceDE w:val="0"/>
        <w:autoSpaceDN w:val="0"/>
        <w:adjustRightInd w:val="0"/>
        <w:spacing w:line="120" w:lineRule="auto"/>
        <w:ind w:left="187" w:hanging="187"/>
        <w:jc w:val="both"/>
        <w:rPr>
          <w:rFonts w:eastAsiaTheme="minorHAnsi"/>
          <w:color w:val="000000"/>
        </w:rPr>
      </w:pPr>
    </w:p>
    <w:p w:rsidR="00C50429" w:rsidRPr="008D4B91" w:rsidRDefault="00C50429" w:rsidP="006633EB">
      <w:pPr>
        <w:autoSpaceDE w:val="0"/>
        <w:autoSpaceDN w:val="0"/>
        <w:adjustRightInd w:val="0"/>
        <w:jc w:val="both"/>
        <w:rPr>
          <w:rFonts w:eastAsiaTheme="minorHAnsi"/>
          <w:color w:val="000000"/>
        </w:rPr>
      </w:pPr>
      <w:r w:rsidRPr="008D4B91">
        <w:rPr>
          <w:rFonts w:eastAsiaTheme="minorHAnsi"/>
          <w:color w:val="000000"/>
        </w:rPr>
        <w:t xml:space="preserve">Weekend workshops in an intensive format offer the greatest access for participants and resource people. </w:t>
      </w:r>
      <w:r w:rsidR="00A25E7A" w:rsidRPr="008D4B91">
        <w:rPr>
          <w:rFonts w:eastAsiaTheme="minorHAnsi"/>
          <w:color w:val="000000"/>
        </w:rPr>
        <w:t xml:space="preserve"> </w:t>
      </w:r>
      <w:r w:rsidRPr="008D4B91">
        <w:rPr>
          <w:rFonts w:eastAsiaTheme="minorHAnsi"/>
          <w:color w:val="000000"/>
        </w:rPr>
        <w:t xml:space="preserve">Such a format gives time and space to integrate learning through practice and reflection. A group of presbyteries may work together to create such a program. </w:t>
      </w:r>
    </w:p>
    <w:p w:rsidR="00C50429" w:rsidRPr="00CC0296" w:rsidRDefault="00C50429" w:rsidP="000A0106">
      <w:pPr>
        <w:autoSpaceDE w:val="0"/>
        <w:autoSpaceDN w:val="0"/>
        <w:adjustRightInd w:val="0"/>
        <w:jc w:val="both"/>
        <w:rPr>
          <w:rFonts w:eastAsiaTheme="minorHAnsi"/>
          <w:b/>
          <w:bCs/>
          <w:color w:val="000000"/>
        </w:rPr>
      </w:pPr>
      <w:r w:rsidRPr="00CC0296">
        <w:rPr>
          <w:rFonts w:eastAsiaTheme="minorHAnsi"/>
          <w:b/>
          <w:bCs/>
          <w:color w:val="000000"/>
        </w:rPr>
        <w:t xml:space="preserve">Encouraging Adult Learners </w:t>
      </w:r>
    </w:p>
    <w:p w:rsidR="00C50429" w:rsidRPr="00CC0296" w:rsidRDefault="00C50429" w:rsidP="000A0106">
      <w:pPr>
        <w:autoSpaceDE w:val="0"/>
        <w:autoSpaceDN w:val="0"/>
        <w:adjustRightInd w:val="0"/>
        <w:jc w:val="both"/>
        <w:rPr>
          <w:rFonts w:eastAsiaTheme="minorHAnsi"/>
          <w:color w:val="000000"/>
        </w:rPr>
      </w:pPr>
      <w:r w:rsidRPr="00CC0296">
        <w:rPr>
          <w:rFonts w:eastAsiaTheme="minorHAnsi"/>
          <w:color w:val="000000"/>
        </w:rPr>
        <w:t xml:space="preserve">In developing a curriculum for adult learners, the following should be considered. </w:t>
      </w:r>
    </w:p>
    <w:p w:rsidR="00C50429" w:rsidRPr="00CC0296" w:rsidRDefault="00B42E78" w:rsidP="00B42E78">
      <w:pPr>
        <w:autoSpaceDE w:val="0"/>
        <w:autoSpaceDN w:val="0"/>
        <w:adjustRightInd w:val="0"/>
        <w:ind w:left="270" w:hanging="270"/>
        <w:jc w:val="both"/>
        <w:rPr>
          <w:rFonts w:eastAsiaTheme="minorHAnsi"/>
          <w:color w:val="000000"/>
        </w:rPr>
      </w:pPr>
      <w:r>
        <w:rPr>
          <w:rFonts w:eastAsiaTheme="minorHAnsi"/>
          <w:color w:val="000000"/>
        </w:rPr>
        <w:t xml:space="preserve">•  </w:t>
      </w:r>
      <w:r w:rsidR="00C50429" w:rsidRPr="00CC0296">
        <w:rPr>
          <w:rFonts w:eastAsiaTheme="minorHAnsi"/>
          <w:color w:val="000000"/>
        </w:rPr>
        <w:t xml:space="preserve">Learning is a life-long process that includes formal institutional education as well as all aspects of a person’s life, such as family of origin, relationships, workplace, church life, community engagement, reading, ongoing activism, and contemplation. </w:t>
      </w:r>
    </w:p>
    <w:p w:rsidR="00C50429" w:rsidRPr="00CC0296" w:rsidRDefault="00C50429" w:rsidP="00416D69">
      <w:pPr>
        <w:pStyle w:val="ListParagraph"/>
        <w:numPr>
          <w:ilvl w:val="0"/>
          <w:numId w:val="13"/>
        </w:numPr>
        <w:autoSpaceDE w:val="0"/>
        <w:autoSpaceDN w:val="0"/>
        <w:adjustRightInd w:val="0"/>
        <w:ind w:left="270" w:hanging="270"/>
        <w:jc w:val="both"/>
        <w:rPr>
          <w:rFonts w:eastAsiaTheme="minorHAnsi"/>
          <w:color w:val="000000"/>
        </w:rPr>
      </w:pPr>
      <w:r w:rsidRPr="00CC0296">
        <w:rPr>
          <w:rFonts w:eastAsiaTheme="minorHAnsi"/>
          <w:color w:val="000000"/>
        </w:rPr>
        <w:t xml:space="preserve">Learning is enhanced by attention to various learning styles, and by opportunities for active engagement combined with time for reflection. </w:t>
      </w:r>
    </w:p>
    <w:p w:rsidR="00C50429" w:rsidRPr="00CC0296" w:rsidRDefault="00C50429" w:rsidP="00416D69">
      <w:pPr>
        <w:pStyle w:val="ListParagraph"/>
        <w:numPr>
          <w:ilvl w:val="0"/>
          <w:numId w:val="13"/>
        </w:numPr>
        <w:autoSpaceDE w:val="0"/>
        <w:autoSpaceDN w:val="0"/>
        <w:adjustRightInd w:val="0"/>
        <w:ind w:left="270" w:hanging="270"/>
        <w:jc w:val="both"/>
        <w:rPr>
          <w:rFonts w:eastAsiaTheme="minorHAnsi"/>
          <w:color w:val="000000"/>
        </w:rPr>
      </w:pPr>
      <w:r w:rsidRPr="00CC0296">
        <w:rPr>
          <w:rFonts w:eastAsiaTheme="minorHAnsi"/>
          <w:color w:val="000000"/>
        </w:rPr>
        <w:t xml:space="preserve">Learning in a faith context is framed by our understanding of God and of life as a Christian disciple. </w:t>
      </w:r>
    </w:p>
    <w:p w:rsidR="00C50429" w:rsidRPr="00CC0296" w:rsidRDefault="00C50429" w:rsidP="00B42E78">
      <w:pPr>
        <w:autoSpaceDE w:val="0"/>
        <w:autoSpaceDN w:val="0"/>
        <w:adjustRightInd w:val="0"/>
        <w:ind w:left="270" w:hanging="270"/>
        <w:jc w:val="both"/>
        <w:rPr>
          <w:rFonts w:eastAsiaTheme="minorHAnsi"/>
          <w:color w:val="000000"/>
        </w:rPr>
      </w:pPr>
      <w:r w:rsidRPr="00CC0296">
        <w:rPr>
          <w:rFonts w:eastAsiaTheme="minorHAnsi"/>
          <w:color w:val="000000"/>
        </w:rPr>
        <w:t xml:space="preserve">• </w:t>
      </w:r>
      <w:r w:rsidR="00C35F57" w:rsidRPr="00CC0296">
        <w:rPr>
          <w:rFonts w:eastAsiaTheme="minorHAnsi"/>
          <w:color w:val="000000"/>
        </w:rPr>
        <w:tab/>
      </w:r>
      <w:r w:rsidRPr="00CC0296">
        <w:rPr>
          <w:rFonts w:eastAsiaTheme="minorHAnsi"/>
          <w:color w:val="000000"/>
        </w:rPr>
        <w:t xml:space="preserve">Learning is relevant when it integrates pastoral and theological questions, combines information with relationship building, encourages imagination and creativity along with analysis and synthesis, and promotes confidence as well as competence. </w:t>
      </w:r>
    </w:p>
    <w:p w:rsidR="000A0106" w:rsidRPr="00CC0296" w:rsidRDefault="000A0106" w:rsidP="000A0106">
      <w:pPr>
        <w:autoSpaceDE w:val="0"/>
        <w:autoSpaceDN w:val="0"/>
        <w:adjustRightInd w:val="0"/>
        <w:ind w:right="80"/>
        <w:jc w:val="both"/>
        <w:rPr>
          <w:rFonts w:eastAsiaTheme="minorHAnsi"/>
          <w:color w:val="000000"/>
        </w:rPr>
      </w:pPr>
    </w:p>
    <w:p w:rsidR="00C05DB1" w:rsidRPr="00CC0296" w:rsidRDefault="00C50429" w:rsidP="000A0106">
      <w:pPr>
        <w:autoSpaceDE w:val="0"/>
        <w:autoSpaceDN w:val="0"/>
        <w:adjustRightInd w:val="0"/>
        <w:ind w:right="80"/>
        <w:jc w:val="both"/>
        <w:rPr>
          <w:rFonts w:eastAsiaTheme="minorHAnsi"/>
          <w:color w:val="000000"/>
        </w:rPr>
      </w:pPr>
      <w:r w:rsidRPr="00CC0296">
        <w:rPr>
          <w:rFonts w:eastAsiaTheme="minorHAnsi"/>
          <w:color w:val="000000"/>
        </w:rPr>
        <w:t>Learning carries potential for transformation as a person, disciple, and worship leader. Old assumptions are examined and new ways of engaging the world are considered. At the axis of old and new is reflection—a process of examining, questioning, affirming, and revising previous perceptions. God calls us to be transformed, to adopt new ways of living that are life-affirming rather than death-dealing. God desires transformation from individualistic to communal ways of being, from self serving to serving others, from despair to hope.</w:t>
      </w:r>
    </w:p>
    <w:p w:rsidR="000A0106" w:rsidRPr="00CC0296" w:rsidRDefault="000A0106" w:rsidP="000A0106">
      <w:pPr>
        <w:autoSpaceDE w:val="0"/>
        <w:autoSpaceDN w:val="0"/>
        <w:adjustRightInd w:val="0"/>
        <w:ind w:left="360" w:hanging="360"/>
        <w:rPr>
          <w:rFonts w:eastAsiaTheme="minorHAnsi"/>
          <w:color w:val="000000"/>
        </w:rPr>
      </w:pPr>
    </w:p>
    <w:p w:rsidR="003B393B" w:rsidRPr="00CC0296" w:rsidRDefault="00C50429" w:rsidP="000A0106">
      <w:pPr>
        <w:autoSpaceDE w:val="0"/>
        <w:autoSpaceDN w:val="0"/>
        <w:adjustRightInd w:val="0"/>
        <w:rPr>
          <w:rFonts w:eastAsiaTheme="minorHAnsi"/>
        </w:rPr>
      </w:pPr>
      <w:r w:rsidRPr="00CC0296">
        <w:rPr>
          <w:rFonts w:eastAsiaTheme="minorHAnsi"/>
          <w:color w:val="000000"/>
        </w:rPr>
        <w:t>To engage in transformative learning, a learner needs to reflect on current beliefs and thoughts and choose new ways of believing and thinking. Adult educator Patricia Cranton suggests three strands to reflection:</w:t>
      </w:r>
      <w:r w:rsidR="006633EB">
        <w:rPr>
          <w:rFonts w:eastAsiaTheme="minorHAnsi"/>
          <w:color w:val="000000"/>
        </w:rPr>
        <w:t xml:space="preserve"> </w:t>
      </w:r>
      <w:r w:rsidR="006633EB" w:rsidRPr="006633EB">
        <w:rPr>
          <w:rFonts w:eastAsiaTheme="minorHAnsi"/>
          <w:color w:val="000000"/>
          <w:vertAlign w:val="superscript"/>
        </w:rPr>
        <w:t>1</w:t>
      </w:r>
    </w:p>
    <w:p w:rsidR="00C50429" w:rsidRPr="00CC0296" w:rsidRDefault="00C50429" w:rsidP="00416D69">
      <w:pPr>
        <w:pStyle w:val="ListParagraph"/>
        <w:numPr>
          <w:ilvl w:val="0"/>
          <w:numId w:val="13"/>
        </w:numPr>
        <w:autoSpaceDE w:val="0"/>
        <w:autoSpaceDN w:val="0"/>
        <w:adjustRightInd w:val="0"/>
        <w:ind w:left="270" w:hanging="270"/>
        <w:jc w:val="both"/>
        <w:rPr>
          <w:rFonts w:eastAsiaTheme="minorHAnsi"/>
          <w:color w:val="000000"/>
        </w:rPr>
      </w:pPr>
      <w:r w:rsidRPr="00CC0296">
        <w:rPr>
          <w:rFonts w:eastAsiaTheme="minorHAnsi"/>
          <w:i/>
          <w:iCs/>
          <w:color w:val="000000"/>
        </w:rPr>
        <w:t xml:space="preserve">Content reflection </w:t>
      </w:r>
      <w:r w:rsidRPr="00CC0296">
        <w:rPr>
          <w:rFonts w:eastAsiaTheme="minorHAnsi"/>
          <w:color w:val="000000"/>
        </w:rPr>
        <w:t xml:space="preserve">explores content or information. For example, offering prayer in worship involves looking at the purpose of prayer at various points in the service (call to worship, offering prayer, prayers of intercession, and so on). </w:t>
      </w:r>
    </w:p>
    <w:p w:rsidR="00C50429" w:rsidRPr="00CC0296" w:rsidRDefault="00C50429" w:rsidP="00416D69">
      <w:pPr>
        <w:pStyle w:val="ListParagraph"/>
        <w:numPr>
          <w:ilvl w:val="0"/>
          <w:numId w:val="13"/>
        </w:numPr>
        <w:autoSpaceDE w:val="0"/>
        <w:autoSpaceDN w:val="0"/>
        <w:adjustRightInd w:val="0"/>
        <w:ind w:left="270" w:right="260" w:hanging="270"/>
        <w:jc w:val="both"/>
        <w:rPr>
          <w:rFonts w:eastAsiaTheme="minorHAnsi"/>
          <w:color w:val="000000"/>
        </w:rPr>
      </w:pPr>
      <w:r w:rsidRPr="00CC0296">
        <w:rPr>
          <w:rFonts w:eastAsiaTheme="minorHAnsi"/>
          <w:color w:val="000000"/>
        </w:rPr>
        <w:t xml:space="preserve">In </w:t>
      </w:r>
      <w:r w:rsidRPr="00CC0296">
        <w:rPr>
          <w:rFonts w:eastAsiaTheme="minorHAnsi"/>
          <w:i/>
          <w:iCs/>
          <w:color w:val="000000"/>
        </w:rPr>
        <w:t>process reflection</w:t>
      </w:r>
      <w:r w:rsidRPr="00CC0296">
        <w:rPr>
          <w:rFonts w:eastAsiaTheme="minorHAnsi"/>
          <w:color w:val="000000"/>
        </w:rPr>
        <w:t xml:space="preserve">, rather than focusing on what prayer is, a liturgist needs to think about how to put a prayer together. What resources are helpful? What experts or manuals need to be consulted? What kinds of tools are useful? </w:t>
      </w:r>
    </w:p>
    <w:p w:rsidR="00C50429" w:rsidRPr="00CC0296" w:rsidRDefault="00C50429" w:rsidP="00B42E78">
      <w:pPr>
        <w:autoSpaceDE w:val="0"/>
        <w:autoSpaceDN w:val="0"/>
        <w:adjustRightInd w:val="0"/>
        <w:ind w:left="270" w:hanging="270"/>
        <w:jc w:val="both"/>
        <w:rPr>
          <w:rFonts w:eastAsiaTheme="minorHAnsi"/>
          <w:color w:val="000000"/>
        </w:rPr>
      </w:pPr>
      <w:r w:rsidRPr="00CC0296">
        <w:rPr>
          <w:rFonts w:eastAsiaTheme="minorHAnsi"/>
          <w:color w:val="000000"/>
        </w:rPr>
        <w:t xml:space="preserve">• </w:t>
      </w:r>
      <w:r w:rsidR="00C35F57" w:rsidRPr="00CC0296">
        <w:rPr>
          <w:rFonts w:eastAsiaTheme="minorHAnsi"/>
          <w:color w:val="000000"/>
        </w:rPr>
        <w:tab/>
      </w:r>
      <w:r w:rsidRPr="00CC0296">
        <w:rPr>
          <w:rFonts w:eastAsiaTheme="minorHAnsi"/>
          <w:color w:val="000000"/>
        </w:rPr>
        <w:t xml:space="preserve">In </w:t>
      </w:r>
      <w:r w:rsidRPr="00CC0296">
        <w:rPr>
          <w:rFonts w:eastAsiaTheme="minorHAnsi"/>
          <w:i/>
          <w:iCs/>
          <w:color w:val="000000"/>
        </w:rPr>
        <w:t>premise reflection</w:t>
      </w:r>
      <w:r w:rsidRPr="00CC0296">
        <w:rPr>
          <w:rFonts w:eastAsiaTheme="minorHAnsi"/>
          <w:color w:val="000000"/>
        </w:rPr>
        <w:t xml:space="preserve">, learners take a step back from the situation and ask underlying questions: Why do we pray? Whom do we pray to? How does prayer shape the one who does the praying? </w:t>
      </w:r>
    </w:p>
    <w:p w:rsidR="000A0106" w:rsidRPr="00CC0296" w:rsidRDefault="000A0106" w:rsidP="006633EB">
      <w:pPr>
        <w:autoSpaceDE w:val="0"/>
        <w:autoSpaceDN w:val="0"/>
        <w:adjustRightInd w:val="0"/>
        <w:spacing w:line="120" w:lineRule="auto"/>
        <w:ind w:left="360" w:hanging="360"/>
        <w:jc w:val="both"/>
        <w:rPr>
          <w:rFonts w:eastAsiaTheme="minorHAnsi"/>
          <w:color w:val="000000"/>
        </w:rPr>
      </w:pPr>
    </w:p>
    <w:p w:rsidR="00C50429" w:rsidRPr="00CC0296" w:rsidRDefault="00C50429" w:rsidP="000A0106">
      <w:pPr>
        <w:autoSpaceDE w:val="0"/>
        <w:autoSpaceDN w:val="0"/>
        <w:adjustRightInd w:val="0"/>
        <w:jc w:val="both"/>
        <w:rPr>
          <w:rFonts w:eastAsiaTheme="minorHAnsi"/>
          <w:color w:val="000000"/>
        </w:rPr>
      </w:pPr>
      <w:r w:rsidRPr="00CC0296">
        <w:rPr>
          <w:rFonts w:eastAsiaTheme="minorHAnsi"/>
          <w:color w:val="000000"/>
        </w:rPr>
        <w:t xml:space="preserve">Content attends to concrete information, whereas process explores how information is put together and what resources will be used, and premise looks at the underlying meaning. A well-rounded learning experience attends to all three reflective strands. </w:t>
      </w:r>
    </w:p>
    <w:p w:rsidR="000A0106" w:rsidRPr="00CC0296" w:rsidRDefault="000A0106" w:rsidP="006633EB">
      <w:pPr>
        <w:autoSpaceDE w:val="0"/>
        <w:autoSpaceDN w:val="0"/>
        <w:adjustRightInd w:val="0"/>
        <w:spacing w:line="120" w:lineRule="auto"/>
        <w:jc w:val="both"/>
        <w:rPr>
          <w:rFonts w:eastAsiaTheme="minorHAnsi"/>
          <w:color w:val="000000"/>
        </w:rPr>
      </w:pPr>
    </w:p>
    <w:p w:rsidR="00C50429" w:rsidRPr="00CC0296" w:rsidRDefault="00C50429" w:rsidP="006633EB">
      <w:pPr>
        <w:autoSpaceDE w:val="0"/>
        <w:autoSpaceDN w:val="0"/>
        <w:adjustRightInd w:val="0"/>
        <w:rPr>
          <w:rFonts w:eastAsiaTheme="minorHAnsi"/>
          <w:color w:val="000000"/>
        </w:rPr>
      </w:pPr>
      <w:r w:rsidRPr="00CC0296">
        <w:rPr>
          <w:rFonts w:eastAsiaTheme="minorHAnsi"/>
          <w:color w:val="000000"/>
        </w:rPr>
        <w:t xml:space="preserve">In addition to reflection, educators may consider what elements create an environment of encouragement for adult learners, such as </w:t>
      </w:r>
    </w:p>
    <w:p w:rsidR="00C50429" w:rsidRPr="00CC0296" w:rsidRDefault="00C50429" w:rsidP="00B42E78">
      <w:pPr>
        <w:autoSpaceDE w:val="0"/>
        <w:autoSpaceDN w:val="0"/>
        <w:adjustRightInd w:val="0"/>
        <w:ind w:left="270" w:hanging="270"/>
        <w:jc w:val="both"/>
        <w:rPr>
          <w:rFonts w:eastAsiaTheme="minorHAnsi"/>
          <w:color w:val="000000"/>
        </w:rPr>
      </w:pPr>
      <w:r w:rsidRPr="00CC0296">
        <w:rPr>
          <w:rFonts w:eastAsiaTheme="minorHAnsi"/>
          <w:color w:val="000000"/>
        </w:rPr>
        <w:t xml:space="preserve">• </w:t>
      </w:r>
      <w:r w:rsidR="006579A7">
        <w:rPr>
          <w:rFonts w:eastAsiaTheme="minorHAnsi"/>
          <w:color w:val="000000"/>
        </w:rPr>
        <w:t xml:space="preserve"> </w:t>
      </w:r>
      <w:r w:rsidRPr="00CC0296">
        <w:rPr>
          <w:rFonts w:eastAsiaTheme="minorHAnsi"/>
          <w:color w:val="000000"/>
        </w:rPr>
        <w:t xml:space="preserve">attending to the physical setting for learning </w:t>
      </w:r>
    </w:p>
    <w:p w:rsidR="00C50429" w:rsidRPr="00CC0296" w:rsidRDefault="00C50429" w:rsidP="00B42E78">
      <w:pPr>
        <w:autoSpaceDE w:val="0"/>
        <w:autoSpaceDN w:val="0"/>
        <w:adjustRightInd w:val="0"/>
        <w:ind w:left="270" w:hanging="270"/>
        <w:jc w:val="both"/>
        <w:rPr>
          <w:rFonts w:eastAsiaTheme="minorHAnsi"/>
          <w:color w:val="000000"/>
        </w:rPr>
      </w:pPr>
      <w:r w:rsidRPr="00CC0296">
        <w:rPr>
          <w:rFonts w:eastAsiaTheme="minorHAnsi"/>
          <w:color w:val="000000"/>
        </w:rPr>
        <w:t>•</w:t>
      </w:r>
      <w:r w:rsidR="006579A7">
        <w:rPr>
          <w:rFonts w:eastAsiaTheme="minorHAnsi"/>
          <w:color w:val="000000"/>
        </w:rPr>
        <w:t xml:space="preserve">  </w:t>
      </w:r>
      <w:r w:rsidRPr="00CC0296">
        <w:rPr>
          <w:rFonts w:eastAsiaTheme="minorHAnsi"/>
          <w:color w:val="000000"/>
        </w:rPr>
        <w:t xml:space="preserve">clarifying expectations for learning and assessment </w:t>
      </w:r>
    </w:p>
    <w:p w:rsidR="00C50429" w:rsidRPr="00CC0296" w:rsidRDefault="00C50429" w:rsidP="00B42E78">
      <w:pPr>
        <w:autoSpaceDE w:val="0"/>
        <w:autoSpaceDN w:val="0"/>
        <w:adjustRightInd w:val="0"/>
        <w:ind w:left="270" w:hanging="270"/>
        <w:jc w:val="both"/>
        <w:rPr>
          <w:rFonts w:eastAsiaTheme="minorHAnsi"/>
          <w:color w:val="000000"/>
        </w:rPr>
      </w:pPr>
      <w:r w:rsidRPr="00CC0296">
        <w:rPr>
          <w:rFonts w:eastAsiaTheme="minorHAnsi"/>
          <w:color w:val="000000"/>
        </w:rPr>
        <w:t>•</w:t>
      </w:r>
      <w:r w:rsidR="00B42E78">
        <w:rPr>
          <w:rFonts w:eastAsiaTheme="minorHAnsi"/>
          <w:color w:val="000000"/>
        </w:rPr>
        <w:t xml:space="preserve"> </w:t>
      </w:r>
      <w:r w:rsidRPr="00CC0296">
        <w:rPr>
          <w:rFonts w:eastAsiaTheme="minorHAnsi"/>
          <w:color w:val="000000"/>
        </w:rPr>
        <w:t xml:space="preserve"> seeking and being open to input from adult learners </w:t>
      </w:r>
    </w:p>
    <w:p w:rsidR="00C50429" w:rsidRPr="00CC0296" w:rsidRDefault="00C50429" w:rsidP="00B42E78">
      <w:pPr>
        <w:autoSpaceDE w:val="0"/>
        <w:autoSpaceDN w:val="0"/>
        <w:adjustRightInd w:val="0"/>
        <w:ind w:left="270" w:hanging="270"/>
        <w:jc w:val="both"/>
        <w:rPr>
          <w:rFonts w:eastAsiaTheme="minorHAnsi"/>
          <w:color w:val="000000"/>
        </w:rPr>
      </w:pPr>
      <w:r w:rsidRPr="00CC0296">
        <w:rPr>
          <w:rFonts w:eastAsiaTheme="minorHAnsi"/>
          <w:color w:val="000000"/>
        </w:rPr>
        <w:t xml:space="preserve">• </w:t>
      </w:r>
      <w:r w:rsidR="00B42E78">
        <w:rPr>
          <w:rFonts w:eastAsiaTheme="minorHAnsi"/>
          <w:color w:val="000000"/>
        </w:rPr>
        <w:t xml:space="preserve"> </w:t>
      </w:r>
      <w:r w:rsidRPr="00CC0296">
        <w:rPr>
          <w:rFonts w:eastAsiaTheme="minorHAnsi"/>
          <w:color w:val="000000"/>
        </w:rPr>
        <w:t xml:space="preserve">creating an environment of mutual learning </w:t>
      </w:r>
    </w:p>
    <w:p w:rsidR="00C50429" w:rsidRPr="00CC0296" w:rsidRDefault="00C50429" w:rsidP="00B42E78">
      <w:pPr>
        <w:autoSpaceDE w:val="0"/>
        <w:autoSpaceDN w:val="0"/>
        <w:adjustRightInd w:val="0"/>
        <w:ind w:left="270" w:hanging="270"/>
        <w:jc w:val="both"/>
        <w:rPr>
          <w:rFonts w:eastAsiaTheme="minorHAnsi"/>
          <w:color w:val="000000"/>
        </w:rPr>
      </w:pPr>
      <w:r w:rsidRPr="00CC0296">
        <w:rPr>
          <w:rFonts w:eastAsiaTheme="minorHAnsi"/>
          <w:color w:val="000000"/>
        </w:rPr>
        <w:t xml:space="preserve">• </w:t>
      </w:r>
      <w:r w:rsidR="00B42E78">
        <w:rPr>
          <w:rFonts w:eastAsiaTheme="minorHAnsi"/>
          <w:color w:val="000000"/>
        </w:rPr>
        <w:t xml:space="preserve"> </w:t>
      </w:r>
      <w:r w:rsidRPr="00CC0296">
        <w:rPr>
          <w:rFonts w:eastAsiaTheme="minorHAnsi"/>
          <w:color w:val="000000"/>
        </w:rPr>
        <w:t xml:space="preserve">establishing realistic and attainable learning objectives </w:t>
      </w:r>
    </w:p>
    <w:p w:rsidR="00C50429" w:rsidRDefault="00C50429" w:rsidP="00B42E78">
      <w:pPr>
        <w:autoSpaceDE w:val="0"/>
        <w:autoSpaceDN w:val="0"/>
        <w:adjustRightInd w:val="0"/>
        <w:ind w:left="270" w:hanging="270"/>
        <w:jc w:val="both"/>
        <w:rPr>
          <w:rFonts w:eastAsiaTheme="minorHAnsi"/>
          <w:color w:val="000000"/>
        </w:rPr>
      </w:pPr>
      <w:r w:rsidRPr="00CC0296">
        <w:rPr>
          <w:rFonts w:eastAsiaTheme="minorHAnsi"/>
          <w:color w:val="000000"/>
        </w:rPr>
        <w:t xml:space="preserve">• </w:t>
      </w:r>
      <w:r w:rsidR="00B42E78">
        <w:rPr>
          <w:rFonts w:eastAsiaTheme="minorHAnsi"/>
          <w:color w:val="000000"/>
        </w:rPr>
        <w:t xml:space="preserve"> </w:t>
      </w:r>
      <w:r w:rsidRPr="00CC0296">
        <w:rPr>
          <w:rFonts w:eastAsiaTheme="minorHAnsi"/>
          <w:color w:val="000000"/>
        </w:rPr>
        <w:t xml:space="preserve">evaluating the program by drawing on insights from participants, leaders, and presbytery/ district </w:t>
      </w:r>
    </w:p>
    <w:p w:rsidR="006633EB" w:rsidRDefault="006633EB" w:rsidP="006633EB">
      <w:pPr>
        <w:pBdr>
          <w:bottom w:val="single" w:sz="12" w:space="1" w:color="auto"/>
        </w:pBdr>
        <w:autoSpaceDE w:val="0"/>
        <w:autoSpaceDN w:val="0"/>
        <w:adjustRightInd w:val="0"/>
        <w:rPr>
          <w:rFonts w:eastAsiaTheme="minorHAnsi"/>
          <w:color w:val="000000"/>
          <w:position w:val="8"/>
          <w:vertAlign w:val="superscript"/>
        </w:rPr>
      </w:pPr>
    </w:p>
    <w:p w:rsidR="006633EB" w:rsidRPr="00CC0296" w:rsidRDefault="006633EB" w:rsidP="006633EB">
      <w:pPr>
        <w:autoSpaceDE w:val="0"/>
        <w:autoSpaceDN w:val="0"/>
        <w:adjustRightInd w:val="0"/>
        <w:rPr>
          <w:rFonts w:eastAsiaTheme="minorHAnsi"/>
        </w:rPr>
      </w:pPr>
      <w:r w:rsidRPr="00CC0296">
        <w:rPr>
          <w:rFonts w:eastAsiaTheme="minorHAnsi"/>
          <w:vertAlign w:val="superscript"/>
        </w:rPr>
        <w:t xml:space="preserve">1 </w:t>
      </w:r>
      <w:r w:rsidRPr="00CC0296">
        <w:rPr>
          <w:rFonts w:eastAsiaTheme="minorHAnsi"/>
        </w:rPr>
        <w:t xml:space="preserve">Patricia Cranton, </w:t>
      </w:r>
      <w:r w:rsidRPr="00CC0296">
        <w:rPr>
          <w:rFonts w:eastAsiaTheme="minorHAnsi"/>
          <w:i/>
          <w:iCs/>
        </w:rPr>
        <w:t xml:space="preserve">Understanding and Promoting Transformative Learning: A Guide for Educators of Adults </w:t>
      </w:r>
      <w:r w:rsidRPr="00CC0296">
        <w:rPr>
          <w:rFonts w:eastAsiaTheme="minorHAnsi"/>
        </w:rPr>
        <w:t>(San Francisco: Jossey- Bass, 1994</w:t>
      </w:r>
      <w:r>
        <w:rPr>
          <w:rFonts w:eastAsiaTheme="minorHAnsi"/>
        </w:rPr>
        <w:t>.</w:t>
      </w:r>
    </w:p>
    <w:p w:rsidR="006633EB" w:rsidRPr="00CC0296" w:rsidRDefault="006633EB" w:rsidP="000A0106">
      <w:pPr>
        <w:autoSpaceDE w:val="0"/>
        <w:autoSpaceDN w:val="0"/>
        <w:adjustRightInd w:val="0"/>
        <w:ind w:left="360" w:hanging="360"/>
        <w:jc w:val="both"/>
        <w:rPr>
          <w:rFonts w:eastAsiaTheme="minorHAnsi"/>
          <w:color w:val="000000"/>
        </w:rPr>
      </w:pPr>
    </w:p>
    <w:p w:rsidR="00C50429" w:rsidRPr="00CC0296" w:rsidRDefault="0091473F" w:rsidP="000A0106">
      <w:pPr>
        <w:autoSpaceDE w:val="0"/>
        <w:autoSpaceDN w:val="0"/>
        <w:adjustRightInd w:val="0"/>
        <w:ind w:left="360" w:hanging="360"/>
        <w:rPr>
          <w:rFonts w:eastAsiaTheme="minorHAnsi"/>
          <w:color w:val="000000"/>
        </w:rPr>
      </w:pPr>
      <w:r w:rsidRPr="00CC0296">
        <w:rPr>
          <w:rFonts w:eastAsiaTheme="minorHAnsi"/>
          <w:b/>
          <w:bCs/>
          <w:color w:val="000000"/>
        </w:rPr>
        <w:t>S</w:t>
      </w:r>
      <w:r w:rsidR="00C50429" w:rsidRPr="00CC0296">
        <w:rPr>
          <w:rFonts w:eastAsiaTheme="minorHAnsi"/>
          <w:b/>
          <w:bCs/>
          <w:color w:val="000000"/>
        </w:rPr>
        <w:t xml:space="preserve">uggested Program Elements </w:t>
      </w:r>
    </w:p>
    <w:p w:rsidR="00C50429" w:rsidRPr="00CC0296" w:rsidRDefault="00C50429" w:rsidP="000A0106">
      <w:pPr>
        <w:autoSpaceDE w:val="0"/>
        <w:autoSpaceDN w:val="0"/>
        <w:adjustRightInd w:val="0"/>
        <w:jc w:val="both"/>
        <w:rPr>
          <w:rFonts w:eastAsiaTheme="minorHAnsi"/>
          <w:color w:val="000000"/>
        </w:rPr>
      </w:pPr>
      <w:r w:rsidRPr="00CC0296">
        <w:rPr>
          <w:rFonts w:eastAsiaTheme="minorHAnsi"/>
          <w:color w:val="000000"/>
        </w:rPr>
        <w:t xml:space="preserve">In preparing a licensed lay worship leaders course of study, consider the following topics: </w:t>
      </w:r>
    </w:p>
    <w:p w:rsidR="000A0106" w:rsidRPr="00CC0296" w:rsidRDefault="000A0106" w:rsidP="000A0106">
      <w:pPr>
        <w:autoSpaceDE w:val="0"/>
        <w:autoSpaceDN w:val="0"/>
        <w:adjustRightInd w:val="0"/>
        <w:jc w:val="both"/>
        <w:rPr>
          <w:rFonts w:eastAsiaTheme="minorHAnsi"/>
          <w:color w:val="000000"/>
        </w:rPr>
      </w:pPr>
    </w:p>
    <w:p w:rsidR="00C50429" w:rsidRPr="00CC0296" w:rsidRDefault="00C50429" w:rsidP="000A0106">
      <w:pPr>
        <w:autoSpaceDE w:val="0"/>
        <w:autoSpaceDN w:val="0"/>
        <w:adjustRightInd w:val="0"/>
        <w:jc w:val="both"/>
        <w:rPr>
          <w:rFonts w:eastAsiaTheme="minorHAnsi"/>
          <w:color w:val="000000"/>
        </w:rPr>
      </w:pPr>
      <w:r w:rsidRPr="00CC0296">
        <w:rPr>
          <w:rFonts w:eastAsiaTheme="minorHAnsi"/>
          <w:b/>
          <w:bCs/>
          <w:color w:val="000000"/>
        </w:rPr>
        <w:t xml:space="preserve">Worship Leadership </w:t>
      </w:r>
    </w:p>
    <w:p w:rsidR="00C50429" w:rsidRPr="00CC0296" w:rsidRDefault="00C50429" w:rsidP="00B42E78">
      <w:pPr>
        <w:autoSpaceDE w:val="0"/>
        <w:autoSpaceDN w:val="0"/>
        <w:adjustRightInd w:val="0"/>
        <w:ind w:left="270" w:hanging="270"/>
        <w:jc w:val="both"/>
        <w:rPr>
          <w:rFonts w:eastAsiaTheme="minorHAnsi"/>
          <w:color w:val="000000"/>
        </w:rPr>
      </w:pPr>
      <w:r w:rsidRPr="00CC0296">
        <w:rPr>
          <w:rFonts w:eastAsiaTheme="minorHAnsi"/>
          <w:color w:val="000000"/>
        </w:rPr>
        <w:t xml:space="preserve">• </w:t>
      </w:r>
      <w:r w:rsidR="0091473F" w:rsidRPr="00CC0296">
        <w:rPr>
          <w:rFonts w:eastAsiaTheme="minorHAnsi"/>
          <w:color w:val="000000"/>
        </w:rPr>
        <w:t xml:space="preserve">  </w:t>
      </w:r>
      <w:r w:rsidRPr="00CC0296">
        <w:rPr>
          <w:rFonts w:eastAsiaTheme="minorHAnsi"/>
          <w:color w:val="000000"/>
        </w:rPr>
        <w:t xml:space="preserve">Licensed lay worship leader parameters </w:t>
      </w:r>
    </w:p>
    <w:p w:rsidR="00C50429" w:rsidRPr="00CC0296" w:rsidRDefault="00C50429" w:rsidP="00B42E78">
      <w:pPr>
        <w:autoSpaceDE w:val="0"/>
        <w:autoSpaceDN w:val="0"/>
        <w:adjustRightInd w:val="0"/>
        <w:ind w:left="270"/>
        <w:jc w:val="both"/>
        <w:rPr>
          <w:rFonts w:eastAsiaTheme="minorHAnsi"/>
          <w:color w:val="000000"/>
        </w:rPr>
      </w:pPr>
      <w:r w:rsidRPr="00CC0296">
        <w:rPr>
          <w:rFonts w:eastAsiaTheme="minorHAnsi"/>
          <w:color w:val="000000"/>
        </w:rPr>
        <w:t xml:space="preserve">– clarifying worship leadership roles and functions </w:t>
      </w:r>
    </w:p>
    <w:p w:rsidR="00C50429" w:rsidRPr="00CC0296" w:rsidRDefault="00C50429" w:rsidP="00B42E78">
      <w:pPr>
        <w:autoSpaceDE w:val="0"/>
        <w:autoSpaceDN w:val="0"/>
        <w:adjustRightInd w:val="0"/>
        <w:ind w:left="270" w:hanging="270"/>
        <w:jc w:val="both"/>
        <w:rPr>
          <w:rFonts w:eastAsiaTheme="minorHAnsi"/>
          <w:color w:val="000000"/>
        </w:rPr>
      </w:pPr>
      <w:r w:rsidRPr="00CC0296">
        <w:rPr>
          <w:rFonts w:eastAsiaTheme="minorHAnsi"/>
          <w:color w:val="000000"/>
        </w:rPr>
        <w:t xml:space="preserve">• </w:t>
      </w:r>
      <w:r w:rsidR="0091473F" w:rsidRPr="00CC0296">
        <w:rPr>
          <w:rFonts w:eastAsiaTheme="minorHAnsi"/>
          <w:color w:val="000000"/>
        </w:rPr>
        <w:t xml:space="preserve"> </w:t>
      </w:r>
      <w:r w:rsidRPr="00CC0296">
        <w:rPr>
          <w:rFonts w:eastAsiaTheme="minorHAnsi"/>
          <w:color w:val="000000"/>
        </w:rPr>
        <w:t xml:space="preserve">Worship service </w:t>
      </w:r>
    </w:p>
    <w:p w:rsidR="00C50429" w:rsidRPr="00CC0296" w:rsidRDefault="00C50429" w:rsidP="00B42E78">
      <w:pPr>
        <w:autoSpaceDE w:val="0"/>
        <w:autoSpaceDN w:val="0"/>
        <w:adjustRightInd w:val="0"/>
        <w:ind w:left="270"/>
        <w:jc w:val="both"/>
        <w:rPr>
          <w:rFonts w:eastAsiaTheme="minorHAnsi"/>
          <w:color w:val="000000"/>
        </w:rPr>
      </w:pPr>
      <w:r w:rsidRPr="00CC0296">
        <w:rPr>
          <w:rFonts w:eastAsiaTheme="minorHAnsi"/>
          <w:color w:val="000000"/>
        </w:rPr>
        <w:t xml:space="preserve">– exploring United Church worship service structures </w:t>
      </w:r>
    </w:p>
    <w:p w:rsidR="00C50429" w:rsidRPr="00CC0296" w:rsidRDefault="00C50429" w:rsidP="00B42E78">
      <w:pPr>
        <w:autoSpaceDE w:val="0"/>
        <w:autoSpaceDN w:val="0"/>
        <w:adjustRightInd w:val="0"/>
        <w:ind w:left="270"/>
        <w:jc w:val="both"/>
        <w:rPr>
          <w:rFonts w:eastAsiaTheme="minorHAnsi"/>
          <w:color w:val="000000"/>
        </w:rPr>
      </w:pPr>
      <w:r w:rsidRPr="00CC0296">
        <w:rPr>
          <w:rFonts w:eastAsiaTheme="minorHAnsi"/>
          <w:color w:val="000000"/>
        </w:rPr>
        <w:t xml:space="preserve">– looking at seasons of a liturgical year </w:t>
      </w:r>
    </w:p>
    <w:p w:rsidR="00C50429" w:rsidRPr="00CC0296" w:rsidRDefault="00C50429" w:rsidP="00B42E78">
      <w:pPr>
        <w:autoSpaceDE w:val="0"/>
        <w:autoSpaceDN w:val="0"/>
        <w:adjustRightInd w:val="0"/>
        <w:ind w:left="270"/>
        <w:jc w:val="both"/>
        <w:rPr>
          <w:rFonts w:eastAsiaTheme="minorHAnsi"/>
          <w:color w:val="000000"/>
        </w:rPr>
      </w:pPr>
      <w:r w:rsidRPr="00CC0296">
        <w:rPr>
          <w:rFonts w:eastAsiaTheme="minorHAnsi"/>
          <w:color w:val="000000"/>
        </w:rPr>
        <w:t xml:space="preserve">– examining patterns and forms of worship in The United Church of Canada </w:t>
      </w:r>
    </w:p>
    <w:p w:rsidR="0091473F" w:rsidRPr="00CC0296" w:rsidRDefault="00C50429" w:rsidP="00B42E78">
      <w:pPr>
        <w:autoSpaceDE w:val="0"/>
        <w:autoSpaceDN w:val="0"/>
        <w:adjustRightInd w:val="0"/>
        <w:ind w:left="270"/>
        <w:jc w:val="both"/>
        <w:rPr>
          <w:rFonts w:eastAsiaTheme="minorHAnsi"/>
          <w:color w:val="000000"/>
        </w:rPr>
      </w:pPr>
      <w:r w:rsidRPr="00CC0296">
        <w:rPr>
          <w:rFonts w:eastAsiaTheme="minorHAnsi"/>
          <w:color w:val="000000"/>
        </w:rPr>
        <w:t xml:space="preserve">– doing a brief historical overview of worship </w:t>
      </w:r>
    </w:p>
    <w:p w:rsidR="00C50429" w:rsidRPr="00CC0296" w:rsidRDefault="00C50429" w:rsidP="00B42E78">
      <w:pPr>
        <w:autoSpaceDE w:val="0"/>
        <w:autoSpaceDN w:val="0"/>
        <w:adjustRightInd w:val="0"/>
        <w:ind w:left="270" w:hanging="270"/>
        <w:jc w:val="both"/>
        <w:rPr>
          <w:rFonts w:eastAsiaTheme="minorHAnsi"/>
          <w:color w:val="000000"/>
        </w:rPr>
      </w:pPr>
      <w:r w:rsidRPr="00CC0296">
        <w:rPr>
          <w:rFonts w:eastAsiaTheme="minorHAnsi"/>
          <w:color w:val="000000"/>
        </w:rPr>
        <w:t xml:space="preserve">• </w:t>
      </w:r>
      <w:r w:rsidR="0091473F" w:rsidRPr="00CC0296">
        <w:rPr>
          <w:rFonts w:eastAsiaTheme="minorHAnsi"/>
          <w:color w:val="000000"/>
        </w:rPr>
        <w:t xml:space="preserve"> </w:t>
      </w:r>
      <w:r w:rsidRPr="00CC0296">
        <w:rPr>
          <w:rFonts w:eastAsiaTheme="minorHAnsi"/>
          <w:color w:val="000000"/>
        </w:rPr>
        <w:t xml:space="preserve">Underlying principles </w:t>
      </w:r>
    </w:p>
    <w:p w:rsidR="00C50429" w:rsidRPr="00CC0296" w:rsidRDefault="00C50429" w:rsidP="00B42E78">
      <w:pPr>
        <w:autoSpaceDE w:val="0"/>
        <w:autoSpaceDN w:val="0"/>
        <w:adjustRightInd w:val="0"/>
        <w:ind w:left="270"/>
        <w:jc w:val="both"/>
        <w:rPr>
          <w:rFonts w:eastAsiaTheme="minorHAnsi"/>
          <w:color w:val="000000"/>
        </w:rPr>
      </w:pPr>
      <w:r w:rsidRPr="00CC0296">
        <w:rPr>
          <w:rFonts w:eastAsiaTheme="minorHAnsi"/>
          <w:color w:val="000000"/>
        </w:rPr>
        <w:t xml:space="preserve">– clarifying the focus of a worship service: liturgical season, needs of the congregation, other participants (e.g., musician, lay reader) </w:t>
      </w:r>
    </w:p>
    <w:p w:rsidR="000A0106" w:rsidRPr="00CC0296" w:rsidRDefault="00C50429" w:rsidP="00B42E78">
      <w:pPr>
        <w:autoSpaceDE w:val="0"/>
        <w:autoSpaceDN w:val="0"/>
        <w:adjustRightInd w:val="0"/>
        <w:ind w:left="270"/>
        <w:jc w:val="both"/>
        <w:rPr>
          <w:rFonts w:eastAsiaTheme="minorHAnsi"/>
          <w:color w:val="000000"/>
        </w:rPr>
      </w:pPr>
      <w:r w:rsidRPr="00CC0296">
        <w:rPr>
          <w:rFonts w:eastAsiaTheme="minorHAnsi"/>
          <w:color w:val="000000"/>
        </w:rPr>
        <w:t xml:space="preserve">– respecting a congregation’s traditions </w:t>
      </w:r>
    </w:p>
    <w:p w:rsidR="00C50429" w:rsidRPr="00CC0296" w:rsidRDefault="00C50429" w:rsidP="00B42E78">
      <w:pPr>
        <w:autoSpaceDE w:val="0"/>
        <w:autoSpaceDN w:val="0"/>
        <w:adjustRightInd w:val="0"/>
        <w:ind w:left="270" w:hanging="270"/>
        <w:jc w:val="both"/>
        <w:rPr>
          <w:rFonts w:eastAsiaTheme="minorHAnsi"/>
          <w:color w:val="000000"/>
        </w:rPr>
      </w:pPr>
      <w:r w:rsidRPr="00CC0296">
        <w:rPr>
          <w:rFonts w:eastAsiaTheme="minorHAnsi"/>
          <w:color w:val="000000"/>
        </w:rPr>
        <w:t xml:space="preserve">• </w:t>
      </w:r>
      <w:r w:rsidR="0091473F" w:rsidRPr="00CC0296">
        <w:rPr>
          <w:rFonts w:eastAsiaTheme="minorHAnsi"/>
          <w:color w:val="000000"/>
        </w:rPr>
        <w:t xml:space="preserve"> </w:t>
      </w:r>
      <w:r w:rsidRPr="00CC0296">
        <w:rPr>
          <w:rFonts w:eastAsiaTheme="minorHAnsi"/>
          <w:color w:val="000000"/>
        </w:rPr>
        <w:t xml:space="preserve">Worship leadership skills </w:t>
      </w:r>
    </w:p>
    <w:p w:rsidR="00C50429" w:rsidRPr="00CC0296" w:rsidRDefault="00C50429" w:rsidP="00B42E78">
      <w:pPr>
        <w:autoSpaceDE w:val="0"/>
        <w:autoSpaceDN w:val="0"/>
        <w:adjustRightInd w:val="0"/>
        <w:ind w:left="270"/>
        <w:jc w:val="both"/>
        <w:rPr>
          <w:rFonts w:eastAsiaTheme="minorHAnsi"/>
          <w:color w:val="000000"/>
        </w:rPr>
      </w:pPr>
      <w:r w:rsidRPr="00CC0296">
        <w:rPr>
          <w:rFonts w:eastAsiaTheme="minorHAnsi"/>
          <w:color w:val="000000"/>
        </w:rPr>
        <w:t xml:space="preserve">– structuring and composing public prayers </w:t>
      </w:r>
    </w:p>
    <w:p w:rsidR="00C50429" w:rsidRPr="00CC0296" w:rsidRDefault="00C50429" w:rsidP="00B42E78">
      <w:pPr>
        <w:autoSpaceDE w:val="0"/>
        <w:autoSpaceDN w:val="0"/>
        <w:adjustRightInd w:val="0"/>
        <w:ind w:left="270"/>
        <w:jc w:val="both"/>
        <w:rPr>
          <w:rFonts w:eastAsiaTheme="minorHAnsi"/>
          <w:color w:val="000000"/>
        </w:rPr>
      </w:pPr>
      <w:r w:rsidRPr="00CC0296">
        <w:rPr>
          <w:rFonts w:eastAsiaTheme="minorHAnsi"/>
          <w:color w:val="000000"/>
        </w:rPr>
        <w:t xml:space="preserve">– trying out appropriate posture, movement, and gesture </w:t>
      </w:r>
    </w:p>
    <w:p w:rsidR="00C50429" w:rsidRPr="00CC0296" w:rsidRDefault="00C50429" w:rsidP="00B42E78">
      <w:pPr>
        <w:autoSpaceDE w:val="0"/>
        <w:autoSpaceDN w:val="0"/>
        <w:adjustRightInd w:val="0"/>
        <w:ind w:left="270"/>
        <w:jc w:val="both"/>
        <w:rPr>
          <w:rFonts w:eastAsiaTheme="minorHAnsi"/>
          <w:color w:val="000000"/>
        </w:rPr>
      </w:pPr>
      <w:r w:rsidRPr="00CC0296">
        <w:rPr>
          <w:rFonts w:eastAsiaTheme="minorHAnsi"/>
          <w:color w:val="000000"/>
        </w:rPr>
        <w:t xml:space="preserve">– practising voice production: volume, pace, rhythm </w:t>
      </w:r>
    </w:p>
    <w:p w:rsidR="00C50429" w:rsidRPr="00CC0296" w:rsidRDefault="00C50429" w:rsidP="00B42E78">
      <w:pPr>
        <w:autoSpaceDE w:val="0"/>
        <w:autoSpaceDN w:val="0"/>
        <w:adjustRightInd w:val="0"/>
        <w:ind w:left="270"/>
        <w:jc w:val="both"/>
        <w:rPr>
          <w:rFonts w:eastAsiaTheme="minorHAnsi"/>
          <w:color w:val="000000"/>
        </w:rPr>
      </w:pPr>
      <w:r w:rsidRPr="00CC0296">
        <w:rPr>
          <w:rFonts w:eastAsiaTheme="minorHAnsi"/>
          <w:color w:val="000000"/>
        </w:rPr>
        <w:t xml:space="preserve">– incorporating silence </w:t>
      </w:r>
    </w:p>
    <w:p w:rsidR="00C50429" w:rsidRPr="00CC0296" w:rsidRDefault="00C50429" w:rsidP="00B42E78">
      <w:pPr>
        <w:autoSpaceDE w:val="0"/>
        <w:autoSpaceDN w:val="0"/>
        <w:adjustRightInd w:val="0"/>
        <w:ind w:left="270"/>
        <w:jc w:val="both"/>
        <w:rPr>
          <w:rFonts w:eastAsiaTheme="minorHAnsi"/>
          <w:color w:val="000000"/>
        </w:rPr>
      </w:pPr>
      <w:r w:rsidRPr="00CC0296">
        <w:rPr>
          <w:rFonts w:eastAsiaTheme="minorHAnsi"/>
          <w:color w:val="000000"/>
        </w:rPr>
        <w:t xml:space="preserve">– using inclusive language </w:t>
      </w:r>
    </w:p>
    <w:p w:rsidR="000A0106" w:rsidRPr="00CC0296" w:rsidRDefault="00C50429" w:rsidP="00B42E78">
      <w:pPr>
        <w:autoSpaceDE w:val="0"/>
        <w:autoSpaceDN w:val="0"/>
        <w:adjustRightInd w:val="0"/>
        <w:ind w:left="270"/>
        <w:jc w:val="both"/>
        <w:rPr>
          <w:rFonts w:eastAsiaTheme="minorHAnsi"/>
          <w:color w:val="000000"/>
        </w:rPr>
      </w:pPr>
      <w:r w:rsidRPr="00CC0296">
        <w:rPr>
          <w:rFonts w:eastAsiaTheme="minorHAnsi"/>
          <w:color w:val="000000"/>
        </w:rPr>
        <w:t xml:space="preserve">– attending to the needs of children and youth </w:t>
      </w:r>
    </w:p>
    <w:p w:rsidR="00C50429" w:rsidRPr="00CC0296" w:rsidRDefault="00C50429" w:rsidP="00B42E78">
      <w:pPr>
        <w:autoSpaceDE w:val="0"/>
        <w:autoSpaceDN w:val="0"/>
        <w:adjustRightInd w:val="0"/>
        <w:ind w:left="270" w:hanging="270"/>
        <w:jc w:val="both"/>
        <w:rPr>
          <w:rFonts w:eastAsiaTheme="minorHAnsi"/>
          <w:color w:val="000000"/>
        </w:rPr>
      </w:pPr>
      <w:r w:rsidRPr="00CC0296">
        <w:rPr>
          <w:rFonts w:eastAsiaTheme="minorHAnsi"/>
          <w:color w:val="000000"/>
        </w:rPr>
        <w:t xml:space="preserve">• </w:t>
      </w:r>
      <w:r w:rsidR="006579A7">
        <w:rPr>
          <w:rFonts w:eastAsiaTheme="minorHAnsi"/>
          <w:color w:val="000000"/>
        </w:rPr>
        <w:t xml:space="preserve"> </w:t>
      </w:r>
      <w:r w:rsidRPr="00CC0296">
        <w:rPr>
          <w:rFonts w:eastAsiaTheme="minorHAnsi"/>
          <w:color w:val="000000"/>
        </w:rPr>
        <w:t xml:space="preserve">Pastoral skills </w:t>
      </w:r>
    </w:p>
    <w:p w:rsidR="000A0106" w:rsidRPr="00CC0296" w:rsidRDefault="00C50429" w:rsidP="00B42E78">
      <w:pPr>
        <w:autoSpaceDE w:val="0"/>
        <w:autoSpaceDN w:val="0"/>
        <w:adjustRightInd w:val="0"/>
        <w:ind w:left="270"/>
        <w:jc w:val="both"/>
        <w:rPr>
          <w:rFonts w:eastAsiaTheme="minorHAnsi"/>
          <w:color w:val="000000"/>
        </w:rPr>
      </w:pPr>
      <w:r w:rsidRPr="00CC0296">
        <w:rPr>
          <w:rFonts w:eastAsiaTheme="minorHAnsi"/>
          <w:color w:val="000000"/>
        </w:rPr>
        <w:t xml:space="preserve">– anticipating the “pastoral” dimensions of lay leadership in worship </w:t>
      </w:r>
    </w:p>
    <w:p w:rsidR="00C50429" w:rsidRPr="00CC0296" w:rsidRDefault="00C50429" w:rsidP="00B42E78">
      <w:pPr>
        <w:autoSpaceDE w:val="0"/>
        <w:autoSpaceDN w:val="0"/>
        <w:adjustRightInd w:val="0"/>
        <w:ind w:left="270" w:hanging="270"/>
        <w:jc w:val="both"/>
        <w:rPr>
          <w:rFonts w:eastAsiaTheme="minorHAnsi"/>
          <w:color w:val="000000"/>
        </w:rPr>
      </w:pPr>
      <w:r w:rsidRPr="00CC0296">
        <w:rPr>
          <w:rFonts w:eastAsiaTheme="minorHAnsi"/>
          <w:color w:val="000000"/>
        </w:rPr>
        <w:t xml:space="preserve">• </w:t>
      </w:r>
      <w:r w:rsidR="006579A7">
        <w:rPr>
          <w:rFonts w:eastAsiaTheme="minorHAnsi"/>
          <w:color w:val="000000"/>
        </w:rPr>
        <w:t xml:space="preserve"> </w:t>
      </w:r>
      <w:r w:rsidRPr="00CC0296">
        <w:rPr>
          <w:rFonts w:eastAsiaTheme="minorHAnsi"/>
          <w:color w:val="000000"/>
        </w:rPr>
        <w:t xml:space="preserve">Worship leadership practicum </w:t>
      </w:r>
    </w:p>
    <w:p w:rsidR="00C50429" w:rsidRPr="00CC0296" w:rsidRDefault="00C50429" w:rsidP="00B42E78">
      <w:pPr>
        <w:autoSpaceDE w:val="0"/>
        <w:autoSpaceDN w:val="0"/>
        <w:adjustRightInd w:val="0"/>
        <w:ind w:left="270"/>
        <w:jc w:val="both"/>
        <w:rPr>
          <w:rFonts w:eastAsiaTheme="minorHAnsi"/>
          <w:color w:val="000000"/>
        </w:rPr>
      </w:pPr>
      <w:r w:rsidRPr="00CC0296">
        <w:rPr>
          <w:rFonts w:eastAsiaTheme="minorHAnsi"/>
          <w:color w:val="000000"/>
        </w:rPr>
        <w:t xml:space="preserve">– finding written and online resources </w:t>
      </w:r>
    </w:p>
    <w:p w:rsidR="00C50429" w:rsidRPr="00CC0296" w:rsidRDefault="00C50429" w:rsidP="00B42E78">
      <w:pPr>
        <w:autoSpaceDE w:val="0"/>
        <w:autoSpaceDN w:val="0"/>
        <w:adjustRightInd w:val="0"/>
        <w:ind w:left="270"/>
        <w:jc w:val="both"/>
        <w:rPr>
          <w:rFonts w:eastAsiaTheme="minorHAnsi"/>
          <w:color w:val="000000"/>
        </w:rPr>
      </w:pPr>
      <w:r w:rsidRPr="00CC0296">
        <w:rPr>
          <w:rFonts w:eastAsiaTheme="minorHAnsi"/>
          <w:color w:val="000000"/>
        </w:rPr>
        <w:t xml:space="preserve">– assessing quality of resources </w:t>
      </w:r>
    </w:p>
    <w:p w:rsidR="00C50429" w:rsidRPr="00CC0296" w:rsidRDefault="00C50429" w:rsidP="00B42E78">
      <w:pPr>
        <w:autoSpaceDE w:val="0"/>
        <w:autoSpaceDN w:val="0"/>
        <w:adjustRightInd w:val="0"/>
        <w:ind w:left="270"/>
        <w:jc w:val="both"/>
        <w:rPr>
          <w:rFonts w:eastAsiaTheme="minorHAnsi"/>
          <w:color w:val="000000"/>
        </w:rPr>
      </w:pPr>
      <w:r w:rsidRPr="00CC0296">
        <w:rPr>
          <w:rFonts w:eastAsiaTheme="minorHAnsi"/>
          <w:color w:val="000000"/>
        </w:rPr>
        <w:t xml:space="preserve">– addressing issues of plagiarism and acknowledging sources </w:t>
      </w:r>
    </w:p>
    <w:p w:rsidR="00C50429" w:rsidRPr="00CC0296" w:rsidRDefault="00C50429" w:rsidP="00B42E78">
      <w:pPr>
        <w:autoSpaceDE w:val="0"/>
        <w:autoSpaceDN w:val="0"/>
        <w:adjustRightInd w:val="0"/>
        <w:ind w:left="270"/>
        <w:jc w:val="both"/>
        <w:rPr>
          <w:rFonts w:eastAsiaTheme="minorHAnsi"/>
          <w:color w:val="000000"/>
        </w:rPr>
      </w:pPr>
      <w:r w:rsidRPr="00CC0296">
        <w:rPr>
          <w:rFonts w:eastAsiaTheme="minorHAnsi"/>
          <w:color w:val="000000"/>
        </w:rPr>
        <w:t xml:space="preserve">– preparing and delivering liturgies </w:t>
      </w:r>
    </w:p>
    <w:p w:rsidR="000A0106" w:rsidRPr="00CC0296" w:rsidRDefault="000A0106" w:rsidP="00B42E78">
      <w:pPr>
        <w:autoSpaceDE w:val="0"/>
        <w:autoSpaceDN w:val="0"/>
        <w:adjustRightInd w:val="0"/>
        <w:ind w:left="270" w:hanging="270"/>
        <w:jc w:val="both"/>
        <w:rPr>
          <w:rFonts w:eastAsiaTheme="minorHAnsi"/>
          <w:color w:val="000000"/>
        </w:rPr>
      </w:pPr>
    </w:p>
    <w:p w:rsidR="00C50429" w:rsidRPr="00CC0296" w:rsidRDefault="00C50429" w:rsidP="000A0106">
      <w:pPr>
        <w:autoSpaceDE w:val="0"/>
        <w:autoSpaceDN w:val="0"/>
        <w:adjustRightInd w:val="0"/>
        <w:jc w:val="both"/>
        <w:rPr>
          <w:rFonts w:eastAsiaTheme="minorHAnsi"/>
          <w:color w:val="000000"/>
        </w:rPr>
      </w:pPr>
      <w:r w:rsidRPr="00CC0296">
        <w:rPr>
          <w:rFonts w:eastAsiaTheme="minorHAnsi"/>
          <w:b/>
          <w:bCs/>
          <w:color w:val="000000"/>
        </w:rPr>
        <w:t xml:space="preserve">Preaching </w:t>
      </w:r>
    </w:p>
    <w:p w:rsidR="00C50429" w:rsidRPr="00CC0296" w:rsidRDefault="00C50429" w:rsidP="002030D2">
      <w:pPr>
        <w:autoSpaceDE w:val="0"/>
        <w:autoSpaceDN w:val="0"/>
        <w:adjustRightInd w:val="0"/>
        <w:ind w:left="270" w:hanging="270"/>
        <w:jc w:val="both"/>
        <w:rPr>
          <w:rFonts w:eastAsiaTheme="minorHAnsi"/>
          <w:color w:val="000000"/>
        </w:rPr>
      </w:pPr>
      <w:r w:rsidRPr="00CC0296">
        <w:rPr>
          <w:rFonts w:eastAsiaTheme="minorHAnsi"/>
          <w:color w:val="000000"/>
        </w:rPr>
        <w:t xml:space="preserve">• </w:t>
      </w:r>
      <w:r w:rsidR="006579A7">
        <w:rPr>
          <w:rFonts w:eastAsiaTheme="minorHAnsi"/>
          <w:color w:val="000000"/>
        </w:rPr>
        <w:t xml:space="preserve">  </w:t>
      </w:r>
      <w:r w:rsidRPr="00CC0296">
        <w:rPr>
          <w:rFonts w:eastAsiaTheme="minorHAnsi"/>
          <w:color w:val="000000"/>
        </w:rPr>
        <w:t xml:space="preserve">Looking at the underlying principles in preaching, such as why we preach </w:t>
      </w:r>
    </w:p>
    <w:p w:rsidR="00C50429" w:rsidRPr="00CC0296" w:rsidRDefault="00C50429" w:rsidP="002030D2">
      <w:pPr>
        <w:autoSpaceDE w:val="0"/>
        <w:autoSpaceDN w:val="0"/>
        <w:adjustRightInd w:val="0"/>
        <w:ind w:left="270" w:hanging="270"/>
        <w:jc w:val="both"/>
        <w:rPr>
          <w:rFonts w:eastAsiaTheme="minorHAnsi"/>
          <w:color w:val="000000"/>
        </w:rPr>
      </w:pPr>
      <w:r w:rsidRPr="00CC0296">
        <w:rPr>
          <w:rFonts w:eastAsiaTheme="minorHAnsi"/>
          <w:color w:val="000000"/>
        </w:rPr>
        <w:t xml:space="preserve">• </w:t>
      </w:r>
      <w:r w:rsidR="006579A7">
        <w:rPr>
          <w:rFonts w:eastAsiaTheme="minorHAnsi"/>
          <w:color w:val="000000"/>
        </w:rPr>
        <w:t xml:space="preserve">  </w:t>
      </w:r>
      <w:r w:rsidRPr="00CC0296">
        <w:rPr>
          <w:rFonts w:eastAsiaTheme="minorHAnsi"/>
          <w:color w:val="000000"/>
        </w:rPr>
        <w:t xml:space="preserve">Using the lectionary </w:t>
      </w:r>
    </w:p>
    <w:p w:rsidR="00C50429" w:rsidRPr="00CC0296" w:rsidRDefault="00C50429" w:rsidP="002030D2">
      <w:pPr>
        <w:autoSpaceDE w:val="0"/>
        <w:autoSpaceDN w:val="0"/>
        <w:adjustRightInd w:val="0"/>
        <w:ind w:left="270" w:hanging="270"/>
        <w:jc w:val="both"/>
        <w:rPr>
          <w:rFonts w:eastAsiaTheme="minorHAnsi"/>
          <w:color w:val="000000"/>
        </w:rPr>
      </w:pPr>
      <w:r w:rsidRPr="00CC0296">
        <w:rPr>
          <w:rFonts w:eastAsiaTheme="minorHAnsi"/>
          <w:color w:val="000000"/>
        </w:rPr>
        <w:t>•</w:t>
      </w:r>
      <w:r w:rsidR="006579A7">
        <w:rPr>
          <w:rFonts w:eastAsiaTheme="minorHAnsi"/>
          <w:color w:val="000000"/>
        </w:rPr>
        <w:t xml:space="preserve">  </w:t>
      </w:r>
      <w:r w:rsidRPr="00CC0296">
        <w:rPr>
          <w:rFonts w:eastAsiaTheme="minorHAnsi"/>
          <w:color w:val="000000"/>
        </w:rPr>
        <w:t xml:space="preserve"> Understanding and responding to congregational and societal pastoral contexts </w:t>
      </w:r>
    </w:p>
    <w:p w:rsidR="00E90531" w:rsidRPr="00CC0296" w:rsidRDefault="00C50429" w:rsidP="002030D2">
      <w:pPr>
        <w:autoSpaceDE w:val="0"/>
        <w:autoSpaceDN w:val="0"/>
        <w:adjustRightInd w:val="0"/>
        <w:ind w:left="270" w:hanging="270"/>
        <w:jc w:val="both"/>
        <w:rPr>
          <w:rFonts w:eastAsiaTheme="minorHAnsi"/>
          <w:color w:val="000000"/>
        </w:rPr>
      </w:pPr>
      <w:r w:rsidRPr="00CC0296">
        <w:rPr>
          <w:rFonts w:eastAsiaTheme="minorHAnsi"/>
          <w:color w:val="000000"/>
        </w:rPr>
        <w:t>•</w:t>
      </w:r>
      <w:r w:rsidR="006579A7">
        <w:rPr>
          <w:rFonts w:eastAsiaTheme="minorHAnsi"/>
          <w:color w:val="000000"/>
        </w:rPr>
        <w:t xml:space="preserve">  </w:t>
      </w:r>
      <w:r w:rsidRPr="00CC0296">
        <w:rPr>
          <w:rFonts w:eastAsiaTheme="minorHAnsi"/>
          <w:color w:val="000000"/>
        </w:rPr>
        <w:t xml:space="preserve"> Preparing to preach </w:t>
      </w:r>
    </w:p>
    <w:p w:rsidR="00E90531" w:rsidRDefault="00AA5FED" w:rsidP="002030D2">
      <w:pPr>
        <w:autoSpaceDE w:val="0"/>
        <w:autoSpaceDN w:val="0"/>
        <w:adjustRightInd w:val="0"/>
        <w:ind w:left="270" w:hanging="270"/>
        <w:jc w:val="both"/>
        <w:rPr>
          <w:rFonts w:eastAsiaTheme="minorHAnsi"/>
          <w:color w:val="000000"/>
        </w:rPr>
      </w:pPr>
      <w:r>
        <w:rPr>
          <w:rFonts w:eastAsiaTheme="minorHAnsi"/>
          <w:color w:val="000000"/>
        </w:rPr>
        <w:t xml:space="preserve">• </w:t>
      </w:r>
      <w:r w:rsidR="006579A7">
        <w:rPr>
          <w:rFonts w:eastAsiaTheme="minorHAnsi"/>
          <w:color w:val="000000"/>
        </w:rPr>
        <w:t xml:space="preserve">  </w:t>
      </w:r>
      <w:r>
        <w:rPr>
          <w:rFonts w:eastAsiaTheme="minorHAnsi"/>
          <w:color w:val="000000"/>
        </w:rPr>
        <w:t>E</w:t>
      </w:r>
      <w:r w:rsidR="00C50429" w:rsidRPr="00CC0296">
        <w:rPr>
          <w:rFonts w:eastAsiaTheme="minorHAnsi"/>
          <w:color w:val="000000"/>
        </w:rPr>
        <w:t>ntering the texts</w:t>
      </w:r>
      <w:r w:rsidR="00E90531" w:rsidRPr="00CC0296">
        <w:rPr>
          <w:rFonts w:eastAsiaTheme="minorHAnsi"/>
          <w:color w:val="000000"/>
        </w:rPr>
        <w:t xml:space="preserve"> </w:t>
      </w:r>
      <w:r w:rsidR="00C50429" w:rsidRPr="00CC0296">
        <w:rPr>
          <w:rFonts w:eastAsiaTheme="minorHAnsi"/>
          <w:color w:val="000000"/>
        </w:rPr>
        <w:t xml:space="preserve">using preaching resources appropriately </w:t>
      </w:r>
    </w:p>
    <w:p w:rsidR="00E90531" w:rsidRPr="00AA5FED" w:rsidRDefault="00AA5FED" w:rsidP="002030D2">
      <w:pPr>
        <w:autoSpaceDE w:val="0"/>
        <w:autoSpaceDN w:val="0"/>
        <w:adjustRightInd w:val="0"/>
        <w:ind w:left="270" w:hanging="270"/>
        <w:jc w:val="both"/>
        <w:rPr>
          <w:rFonts w:eastAsiaTheme="minorHAnsi"/>
          <w:color w:val="000000"/>
        </w:rPr>
      </w:pPr>
      <w:r>
        <w:rPr>
          <w:rFonts w:eastAsiaTheme="minorHAnsi"/>
          <w:color w:val="000000"/>
        </w:rPr>
        <w:t xml:space="preserve">• </w:t>
      </w:r>
      <w:r w:rsidR="006579A7">
        <w:rPr>
          <w:rFonts w:eastAsiaTheme="minorHAnsi"/>
          <w:color w:val="000000"/>
        </w:rPr>
        <w:t xml:space="preserve">  </w:t>
      </w:r>
      <w:r w:rsidRPr="00AA5FED">
        <w:rPr>
          <w:rFonts w:eastAsiaTheme="minorHAnsi"/>
          <w:color w:val="000000"/>
        </w:rPr>
        <w:t>O</w:t>
      </w:r>
      <w:r w:rsidR="00C50429" w:rsidRPr="00AA5FED">
        <w:rPr>
          <w:rFonts w:eastAsiaTheme="minorHAnsi"/>
          <w:color w:val="000000"/>
        </w:rPr>
        <w:t>rganizing a text</w:t>
      </w:r>
    </w:p>
    <w:p w:rsidR="00C50429" w:rsidRPr="00CC0296" w:rsidRDefault="00C50429" w:rsidP="002030D2">
      <w:pPr>
        <w:autoSpaceDE w:val="0"/>
        <w:autoSpaceDN w:val="0"/>
        <w:adjustRightInd w:val="0"/>
        <w:ind w:left="270" w:hanging="270"/>
        <w:jc w:val="both"/>
        <w:rPr>
          <w:rFonts w:eastAsiaTheme="minorHAnsi"/>
          <w:color w:val="000000"/>
        </w:rPr>
      </w:pPr>
      <w:r w:rsidRPr="00CC0296">
        <w:rPr>
          <w:rFonts w:eastAsiaTheme="minorHAnsi"/>
          <w:color w:val="000000"/>
        </w:rPr>
        <w:t xml:space="preserve">• </w:t>
      </w:r>
      <w:r w:rsidR="006579A7">
        <w:rPr>
          <w:rFonts w:eastAsiaTheme="minorHAnsi"/>
          <w:color w:val="000000"/>
        </w:rPr>
        <w:t xml:space="preserve">  </w:t>
      </w:r>
      <w:r w:rsidRPr="00CC0296">
        <w:rPr>
          <w:rFonts w:eastAsiaTheme="minorHAnsi"/>
          <w:color w:val="000000"/>
        </w:rPr>
        <w:t xml:space="preserve">Developing and practising delivery skills </w:t>
      </w:r>
    </w:p>
    <w:p w:rsidR="00C50429" w:rsidRPr="00CC0296" w:rsidRDefault="00C50429" w:rsidP="002030D2">
      <w:pPr>
        <w:autoSpaceDE w:val="0"/>
        <w:autoSpaceDN w:val="0"/>
        <w:adjustRightInd w:val="0"/>
        <w:ind w:left="270" w:hanging="270"/>
        <w:rPr>
          <w:rFonts w:eastAsiaTheme="minorHAnsi"/>
          <w:color w:val="000000"/>
        </w:rPr>
      </w:pPr>
      <w:r w:rsidRPr="00CC0296">
        <w:rPr>
          <w:rFonts w:eastAsiaTheme="minorHAnsi"/>
          <w:color w:val="000000"/>
        </w:rPr>
        <w:t>•</w:t>
      </w:r>
      <w:r w:rsidR="006579A7">
        <w:rPr>
          <w:rFonts w:eastAsiaTheme="minorHAnsi"/>
          <w:color w:val="000000"/>
        </w:rPr>
        <w:t xml:space="preserve">  </w:t>
      </w:r>
      <w:r w:rsidRPr="00CC0296">
        <w:rPr>
          <w:rFonts w:eastAsiaTheme="minorHAnsi"/>
          <w:color w:val="000000"/>
        </w:rPr>
        <w:t xml:space="preserve"> Preaching practicum as opportunities for delivery and receiving feedback on content </w:t>
      </w:r>
    </w:p>
    <w:p w:rsidR="000A0106" w:rsidRPr="00CC0296" w:rsidRDefault="000A0106" w:rsidP="002030D2">
      <w:pPr>
        <w:autoSpaceDE w:val="0"/>
        <w:autoSpaceDN w:val="0"/>
        <w:adjustRightInd w:val="0"/>
        <w:ind w:left="270" w:hanging="270"/>
        <w:rPr>
          <w:rFonts w:eastAsiaTheme="minorHAnsi"/>
          <w:color w:val="000000"/>
        </w:rPr>
      </w:pPr>
    </w:p>
    <w:p w:rsidR="00C50429" w:rsidRPr="00CC0296" w:rsidRDefault="00C50429" w:rsidP="000A0106">
      <w:pPr>
        <w:autoSpaceDE w:val="0"/>
        <w:autoSpaceDN w:val="0"/>
        <w:adjustRightInd w:val="0"/>
        <w:rPr>
          <w:rFonts w:eastAsiaTheme="minorHAnsi"/>
          <w:color w:val="000000"/>
        </w:rPr>
      </w:pPr>
      <w:r w:rsidRPr="00CC0296">
        <w:rPr>
          <w:rFonts w:eastAsiaTheme="minorHAnsi"/>
          <w:b/>
          <w:bCs/>
          <w:color w:val="000000"/>
        </w:rPr>
        <w:t xml:space="preserve">Biblical Foundations </w:t>
      </w:r>
    </w:p>
    <w:p w:rsidR="00C50429" w:rsidRPr="00CC0296" w:rsidRDefault="00C50429" w:rsidP="000A0106">
      <w:pPr>
        <w:autoSpaceDE w:val="0"/>
        <w:autoSpaceDN w:val="0"/>
        <w:adjustRightInd w:val="0"/>
        <w:rPr>
          <w:rFonts w:eastAsiaTheme="minorHAnsi"/>
          <w:color w:val="000000"/>
        </w:rPr>
      </w:pPr>
      <w:r w:rsidRPr="00CC0296">
        <w:rPr>
          <w:rFonts w:eastAsiaTheme="minorHAnsi"/>
          <w:b/>
          <w:bCs/>
          <w:i/>
          <w:iCs/>
          <w:color w:val="000000"/>
        </w:rPr>
        <w:t xml:space="preserve">Hebrew Scriptures </w:t>
      </w:r>
    </w:p>
    <w:p w:rsidR="00C50429" w:rsidRPr="00CC0296" w:rsidRDefault="00C50429" w:rsidP="002030D2">
      <w:pPr>
        <w:autoSpaceDE w:val="0"/>
        <w:autoSpaceDN w:val="0"/>
        <w:adjustRightInd w:val="0"/>
        <w:ind w:left="270" w:hanging="270"/>
        <w:rPr>
          <w:rFonts w:eastAsiaTheme="minorHAnsi"/>
          <w:color w:val="000000"/>
        </w:rPr>
      </w:pPr>
      <w:r w:rsidRPr="00CC0296">
        <w:rPr>
          <w:rFonts w:eastAsiaTheme="minorHAnsi"/>
          <w:color w:val="000000"/>
        </w:rPr>
        <w:t>•</w:t>
      </w:r>
      <w:r w:rsidR="002030D2">
        <w:rPr>
          <w:rFonts w:eastAsiaTheme="minorHAnsi"/>
          <w:color w:val="000000"/>
        </w:rPr>
        <w:t xml:space="preserve"> </w:t>
      </w:r>
      <w:r w:rsidRPr="00CC0296">
        <w:rPr>
          <w:rFonts w:eastAsiaTheme="minorHAnsi"/>
          <w:color w:val="000000"/>
        </w:rPr>
        <w:t xml:space="preserve"> Introducing approaches to biblical texts </w:t>
      </w:r>
    </w:p>
    <w:p w:rsidR="00C50429" w:rsidRPr="00CC0296" w:rsidRDefault="00C50429" w:rsidP="002030D2">
      <w:pPr>
        <w:autoSpaceDE w:val="0"/>
        <w:autoSpaceDN w:val="0"/>
        <w:adjustRightInd w:val="0"/>
        <w:ind w:left="270" w:hanging="270"/>
        <w:rPr>
          <w:rFonts w:eastAsiaTheme="minorHAnsi"/>
          <w:color w:val="000000"/>
        </w:rPr>
      </w:pPr>
      <w:r w:rsidRPr="00CC0296">
        <w:rPr>
          <w:rFonts w:eastAsiaTheme="minorHAnsi"/>
          <w:color w:val="000000"/>
        </w:rPr>
        <w:t xml:space="preserve">• </w:t>
      </w:r>
      <w:r w:rsidR="002030D2">
        <w:rPr>
          <w:rFonts w:eastAsiaTheme="minorHAnsi"/>
          <w:color w:val="000000"/>
        </w:rPr>
        <w:t xml:space="preserve"> </w:t>
      </w:r>
      <w:r w:rsidRPr="00CC0296">
        <w:rPr>
          <w:rFonts w:eastAsiaTheme="minorHAnsi"/>
          <w:color w:val="000000"/>
        </w:rPr>
        <w:t xml:space="preserve">Exploring historical and cultural contexts of ancient Israel </w:t>
      </w:r>
    </w:p>
    <w:p w:rsidR="00C50429" w:rsidRPr="00CC0296" w:rsidRDefault="00C50429" w:rsidP="002030D2">
      <w:pPr>
        <w:autoSpaceDE w:val="0"/>
        <w:autoSpaceDN w:val="0"/>
        <w:adjustRightInd w:val="0"/>
        <w:ind w:left="270" w:hanging="270"/>
        <w:rPr>
          <w:rFonts w:eastAsiaTheme="minorHAnsi"/>
          <w:color w:val="000000"/>
        </w:rPr>
      </w:pPr>
      <w:r w:rsidRPr="00CC0296">
        <w:rPr>
          <w:rFonts w:eastAsiaTheme="minorHAnsi"/>
          <w:color w:val="000000"/>
        </w:rPr>
        <w:t xml:space="preserve">• </w:t>
      </w:r>
      <w:r w:rsidR="002030D2">
        <w:rPr>
          <w:rFonts w:eastAsiaTheme="minorHAnsi"/>
          <w:color w:val="000000"/>
        </w:rPr>
        <w:t xml:space="preserve"> </w:t>
      </w:r>
      <w:r w:rsidRPr="00CC0296">
        <w:rPr>
          <w:rFonts w:eastAsiaTheme="minorHAnsi"/>
          <w:color w:val="000000"/>
        </w:rPr>
        <w:t xml:space="preserve">Surveying biblical texts </w:t>
      </w:r>
    </w:p>
    <w:p w:rsidR="00C50429" w:rsidRPr="00CC0296" w:rsidRDefault="00C50429" w:rsidP="000A0106">
      <w:pPr>
        <w:autoSpaceDE w:val="0"/>
        <w:autoSpaceDN w:val="0"/>
        <w:adjustRightInd w:val="0"/>
        <w:rPr>
          <w:rFonts w:eastAsiaTheme="minorHAnsi"/>
          <w:color w:val="000000"/>
        </w:rPr>
      </w:pPr>
      <w:r w:rsidRPr="00CC0296">
        <w:rPr>
          <w:rFonts w:eastAsiaTheme="minorHAnsi"/>
          <w:b/>
          <w:bCs/>
          <w:i/>
          <w:iCs/>
          <w:color w:val="000000"/>
        </w:rPr>
        <w:t xml:space="preserve">Christian Scriptures </w:t>
      </w:r>
    </w:p>
    <w:p w:rsidR="00C50429" w:rsidRPr="00CC0296" w:rsidRDefault="00C50429" w:rsidP="002030D2">
      <w:pPr>
        <w:autoSpaceDE w:val="0"/>
        <w:autoSpaceDN w:val="0"/>
        <w:adjustRightInd w:val="0"/>
        <w:ind w:left="270" w:hanging="270"/>
        <w:rPr>
          <w:rFonts w:eastAsiaTheme="minorHAnsi"/>
          <w:color w:val="000000"/>
        </w:rPr>
      </w:pPr>
      <w:r w:rsidRPr="00CC0296">
        <w:rPr>
          <w:rFonts w:eastAsiaTheme="minorHAnsi"/>
          <w:color w:val="000000"/>
        </w:rPr>
        <w:t xml:space="preserve">• </w:t>
      </w:r>
      <w:r w:rsidR="002030D2">
        <w:rPr>
          <w:rFonts w:eastAsiaTheme="minorHAnsi"/>
          <w:color w:val="000000"/>
        </w:rPr>
        <w:t xml:space="preserve"> </w:t>
      </w:r>
      <w:r w:rsidRPr="00CC0296">
        <w:rPr>
          <w:rFonts w:eastAsiaTheme="minorHAnsi"/>
          <w:color w:val="000000"/>
        </w:rPr>
        <w:t xml:space="preserve">Exploring the economic, political, and religious context of Jesus of Nazareth </w:t>
      </w:r>
    </w:p>
    <w:p w:rsidR="00C50429" w:rsidRPr="00CC0296" w:rsidRDefault="00C50429" w:rsidP="002030D2">
      <w:pPr>
        <w:autoSpaceDE w:val="0"/>
        <w:autoSpaceDN w:val="0"/>
        <w:adjustRightInd w:val="0"/>
        <w:ind w:left="270" w:hanging="270"/>
        <w:rPr>
          <w:rFonts w:eastAsiaTheme="minorHAnsi"/>
          <w:color w:val="000000"/>
        </w:rPr>
      </w:pPr>
      <w:r w:rsidRPr="00CC0296">
        <w:rPr>
          <w:rFonts w:eastAsiaTheme="minorHAnsi"/>
          <w:color w:val="000000"/>
        </w:rPr>
        <w:t xml:space="preserve">• </w:t>
      </w:r>
      <w:r w:rsidR="002030D2">
        <w:rPr>
          <w:rFonts w:eastAsiaTheme="minorHAnsi"/>
          <w:color w:val="000000"/>
        </w:rPr>
        <w:t xml:space="preserve"> </w:t>
      </w:r>
      <w:r w:rsidRPr="00CC0296">
        <w:rPr>
          <w:rFonts w:eastAsiaTheme="minorHAnsi"/>
          <w:color w:val="000000"/>
        </w:rPr>
        <w:t xml:space="preserve">Surveying Paul’s life and ministry in the economic, political, and religious contexts of the Pauline communities </w:t>
      </w:r>
    </w:p>
    <w:p w:rsidR="00C50429" w:rsidRPr="00CC0296" w:rsidRDefault="00C50429" w:rsidP="002030D2">
      <w:pPr>
        <w:autoSpaceDE w:val="0"/>
        <w:autoSpaceDN w:val="0"/>
        <w:adjustRightInd w:val="0"/>
        <w:ind w:left="270" w:hanging="270"/>
        <w:rPr>
          <w:rFonts w:eastAsiaTheme="minorHAnsi"/>
          <w:color w:val="000000"/>
        </w:rPr>
      </w:pPr>
      <w:r w:rsidRPr="00CC0296">
        <w:rPr>
          <w:rFonts w:eastAsiaTheme="minorHAnsi"/>
          <w:color w:val="000000"/>
        </w:rPr>
        <w:t xml:space="preserve">• </w:t>
      </w:r>
      <w:r w:rsidR="002030D2">
        <w:rPr>
          <w:rFonts w:eastAsiaTheme="minorHAnsi"/>
          <w:color w:val="000000"/>
        </w:rPr>
        <w:t xml:space="preserve"> </w:t>
      </w:r>
      <w:r w:rsidRPr="00CC0296">
        <w:rPr>
          <w:rFonts w:eastAsiaTheme="minorHAnsi"/>
          <w:color w:val="000000"/>
        </w:rPr>
        <w:t xml:space="preserve">Looking at the formation of the gospels </w:t>
      </w:r>
    </w:p>
    <w:p w:rsidR="00C50429" w:rsidRPr="00CC0296" w:rsidRDefault="00C50429" w:rsidP="002030D2">
      <w:pPr>
        <w:autoSpaceDE w:val="0"/>
        <w:autoSpaceDN w:val="0"/>
        <w:adjustRightInd w:val="0"/>
        <w:ind w:left="270" w:hanging="270"/>
        <w:rPr>
          <w:rFonts w:eastAsiaTheme="minorHAnsi"/>
          <w:color w:val="000000"/>
        </w:rPr>
      </w:pPr>
      <w:r w:rsidRPr="00CC0296">
        <w:rPr>
          <w:rFonts w:eastAsiaTheme="minorHAnsi"/>
          <w:color w:val="000000"/>
        </w:rPr>
        <w:t xml:space="preserve">• </w:t>
      </w:r>
      <w:r w:rsidR="002030D2">
        <w:rPr>
          <w:rFonts w:eastAsiaTheme="minorHAnsi"/>
          <w:color w:val="000000"/>
        </w:rPr>
        <w:t xml:space="preserve"> </w:t>
      </w:r>
      <w:r w:rsidRPr="00CC0296">
        <w:rPr>
          <w:rFonts w:eastAsiaTheme="minorHAnsi"/>
          <w:color w:val="000000"/>
        </w:rPr>
        <w:t xml:space="preserve">Reviewing types of texts: parables, miracle stories, letters, apocalyptic literature </w:t>
      </w:r>
    </w:p>
    <w:p w:rsidR="00C50429" w:rsidRPr="00CC0296" w:rsidRDefault="00C50429" w:rsidP="002030D2">
      <w:pPr>
        <w:autoSpaceDE w:val="0"/>
        <w:autoSpaceDN w:val="0"/>
        <w:adjustRightInd w:val="0"/>
        <w:ind w:left="270" w:hanging="270"/>
        <w:rPr>
          <w:rFonts w:eastAsiaTheme="minorHAnsi"/>
          <w:color w:val="000000"/>
        </w:rPr>
      </w:pPr>
      <w:r w:rsidRPr="00CC0296">
        <w:rPr>
          <w:rFonts w:eastAsiaTheme="minorHAnsi"/>
          <w:color w:val="000000"/>
        </w:rPr>
        <w:t xml:space="preserve">• </w:t>
      </w:r>
      <w:r w:rsidR="002030D2">
        <w:rPr>
          <w:rFonts w:eastAsiaTheme="minorHAnsi"/>
          <w:color w:val="000000"/>
        </w:rPr>
        <w:t xml:space="preserve"> </w:t>
      </w:r>
      <w:r w:rsidRPr="00CC0296">
        <w:rPr>
          <w:rFonts w:eastAsiaTheme="minorHAnsi"/>
          <w:color w:val="000000"/>
        </w:rPr>
        <w:t xml:space="preserve">Walking through later letters in the Christian scriptures </w:t>
      </w:r>
    </w:p>
    <w:p w:rsidR="000A0106" w:rsidRPr="00CC0296" w:rsidRDefault="000A0106" w:rsidP="002030D2">
      <w:pPr>
        <w:autoSpaceDE w:val="0"/>
        <w:autoSpaceDN w:val="0"/>
        <w:adjustRightInd w:val="0"/>
        <w:spacing w:line="120" w:lineRule="auto"/>
        <w:ind w:left="270" w:hanging="270"/>
        <w:rPr>
          <w:rFonts w:eastAsiaTheme="minorHAnsi"/>
          <w:color w:val="000000"/>
        </w:rPr>
      </w:pPr>
    </w:p>
    <w:p w:rsidR="00C50429" w:rsidRPr="00CC0296" w:rsidRDefault="00C50429" w:rsidP="002030D2">
      <w:pPr>
        <w:autoSpaceDE w:val="0"/>
        <w:autoSpaceDN w:val="0"/>
        <w:adjustRightInd w:val="0"/>
        <w:ind w:left="270" w:hanging="270"/>
        <w:rPr>
          <w:rFonts w:eastAsiaTheme="minorHAnsi"/>
          <w:color w:val="000000"/>
        </w:rPr>
      </w:pPr>
      <w:r w:rsidRPr="00CC0296">
        <w:rPr>
          <w:rFonts w:eastAsiaTheme="minorHAnsi"/>
          <w:b/>
          <w:bCs/>
          <w:color w:val="000000"/>
        </w:rPr>
        <w:t xml:space="preserve">Theological Foundations </w:t>
      </w:r>
    </w:p>
    <w:p w:rsidR="00C50429" w:rsidRPr="00CC0296" w:rsidRDefault="00C50429" w:rsidP="000A0106">
      <w:pPr>
        <w:autoSpaceDE w:val="0"/>
        <w:autoSpaceDN w:val="0"/>
        <w:adjustRightInd w:val="0"/>
        <w:ind w:left="360" w:hanging="360"/>
        <w:rPr>
          <w:rFonts w:eastAsiaTheme="minorHAnsi"/>
          <w:color w:val="000000"/>
        </w:rPr>
      </w:pPr>
      <w:r w:rsidRPr="00CC0296">
        <w:rPr>
          <w:rFonts w:eastAsiaTheme="minorHAnsi"/>
          <w:color w:val="000000"/>
        </w:rPr>
        <w:t xml:space="preserve">• </w:t>
      </w:r>
      <w:r w:rsidR="00477860">
        <w:rPr>
          <w:rFonts w:eastAsiaTheme="minorHAnsi"/>
          <w:color w:val="000000"/>
        </w:rPr>
        <w:t xml:space="preserve"> </w:t>
      </w:r>
      <w:r w:rsidRPr="00CC0296">
        <w:rPr>
          <w:rFonts w:eastAsiaTheme="minorHAnsi"/>
          <w:color w:val="000000"/>
        </w:rPr>
        <w:t xml:space="preserve">Who is God? </w:t>
      </w:r>
    </w:p>
    <w:p w:rsidR="00C50429" w:rsidRPr="00CC0296" w:rsidRDefault="00477860" w:rsidP="00477860">
      <w:pPr>
        <w:autoSpaceDE w:val="0"/>
        <w:autoSpaceDN w:val="0"/>
        <w:adjustRightInd w:val="0"/>
        <w:ind w:left="180"/>
        <w:rPr>
          <w:rFonts w:eastAsiaTheme="minorHAnsi"/>
          <w:color w:val="000000"/>
        </w:rPr>
      </w:pPr>
      <w:r w:rsidRPr="00CC0296">
        <w:rPr>
          <w:rFonts w:eastAsiaTheme="minorHAnsi"/>
          <w:color w:val="000000"/>
        </w:rPr>
        <w:t xml:space="preserve">– </w:t>
      </w:r>
      <w:r w:rsidR="006579A7">
        <w:rPr>
          <w:rFonts w:eastAsiaTheme="minorHAnsi"/>
          <w:color w:val="000000"/>
        </w:rPr>
        <w:t xml:space="preserve"> </w:t>
      </w:r>
      <w:r w:rsidR="00C50429" w:rsidRPr="00CC0296">
        <w:rPr>
          <w:rFonts w:eastAsiaTheme="minorHAnsi"/>
          <w:color w:val="000000"/>
        </w:rPr>
        <w:t xml:space="preserve">reflecting on biblical images </w:t>
      </w:r>
    </w:p>
    <w:p w:rsidR="00C50429" w:rsidRPr="00CC0296" w:rsidRDefault="00477860" w:rsidP="00477860">
      <w:pPr>
        <w:autoSpaceDE w:val="0"/>
        <w:autoSpaceDN w:val="0"/>
        <w:adjustRightInd w:val="0"/>
        <w:ind w:left="180"/>
        <w:rPr>
          <w:rFonts w:eastAsiaTheme="minorHAnsi"/>
          <w:color w:val="000000"/>
        </w:rPr>
      </w:pPr>
      <w:r w:rsidRPr="00CC0296">
        <w:rPr>
          <w:rFonts w:eastAsiaTheme="minorHAnsi"/>
          <w:color w:val="000000"/>
        </w:rPr>
        <w:t xml:space="preserve">– </w:t>
      </w:r>
      <w:r w:rsidR="00AF0316" w:rsidRPr="00CC0296">
        <w:rPr>
          <w:rFonts w:eastAsiaTheme="minorHAnsi"/>
          <w:color w:val="000000"/>
        </w:rPr>
        <w:t xml:space="preserve"> </w:t>
      </w:r>
      <w:r w:rsidR="00C50429" w:rsidRPr="00CC0296">
        <w:rPr>
          <w:rFonts w:eastAsiaTheme="minorHAnsi"/>
          <w:color w:val="000000"/>
        </w:rPr>
        <w:t xml:space="preserve">exploring contemporary approaches to understanding God </w:t>
      </w:r>
    </w:p>
    <w:p w:rsidR="00C50429" w:rsidRPr="00CC0296" w:rsidRDefault="00C50429" w:rsidP="000A0106">
      <w:pPr>
        <w:autoSpaceDE w:val="0"/>
        <w:autoSpaceDN w:val="0"/>
        <w:adjustRightInd w:val="0"/>
        <w:ind w:left="360" w:hanging="360"/>
        <w:rPr>
          <w:rFonts w:eastAsiaTheme="minorHAnsi"/>
          <w:color w:val="000000"/>
        </w:rPr>
      </w:pPr>
      <w:r w:rsidRPr="00CC0296">
        <w:rPr>
          <w:rFonts w:eastAsiaTheme="minorHAnsi"/>
          <w:color w:val="000000"/>
        </w:rPr>
        <w:t xml:space="preserve">• </w:t>
      </w:r>
      <w:r w:rsidR="00477860">
        <w:rPr>
          <w:rFonts w:eastAsiaTheme="minorHAnsi"/>
          <w:color w:val="000000"/>
        </w:rPr>
        <w:t xml:space="preserve"> </w:t>
      </w:r>
      <w:r w:rsidRPr="00CC0296">
        <w:rPr>
          <w:rFonts w:eastAsiaTheme="minorHAnsi"/>
          <w:color w:val="000000"/>
        </w:rPr>
        <w:t xml:space="preserve">Who is Jesus Christ? </w:t>
      </w:r>
    </w:p>
    <w:p w:rsidR="00C50429" w:rsidRPr="00CC0296" w:rsidRDefault="00477860" w:rsidP="00477860">
      <w:pPr>
        <w:autoSpaceDE w:val="0"/>
        <w:autoSpaceDN w:val="0"/>
        <w:adjustRightInd w:val="0"/>
        <w:ind w:left="180"/>
        <w:rPr>
          <w:rFonts w:eastAsiaTheme="minorHAnsi"/>
          <w:color w:val="000000"/>
        </w:rPr>
      </w:pPr>
      <w:r w:rsidRPr="00CC0296">
        <w:rPr>
          <w:rFonts w:eastAsiaTheme="minorHAnsi"/>
          <w:color w:val="000000"/>
        </w:rPr>
        <w:t xml:space="preserve">– </w:t>
      </w:r>
      <w:r w:rsidR="00AF0316" w:rsidRPr="00CC0296">
        <w:rPr>
          <w:rFonts w:eastAsiaTheme="minorHAnsi"/>
          <w:color w:val="000000"/>
        </w:rPr>
        <w:t xml:space="preserve"> </w:t>
      </w:r>
      <w:r w:rsidR="00C50429" w:rsidRPr="00CC0296">
        <w:rPr>
          <w:rFonts w:eastAsiaTheme="minorHAnsi"/>
          <w:color w:val="000000"/>
        </w:rPr>
        <w:t xml:space="preserve">looking at gospel portraits of Jesus </w:t>
      </w:r>
    </w:p>
    <w:p w:rsidR="00C50429" w:rsidRPr="00CC0296" w:rsidRDefault="00477860" w:rsidP="00477860">
      <w:pPr>
        <w:autoSpaceDE w:val="0"/>
        <w:autoSpaceDN w:val="0"/>
        <w:adjustRightInd w:val="0"/>
        <w:ind w:left="180"/>
        <w:rPr>
          <w:rFonts w:eastAsiaTheme="minorHAnsi"/>
          <w:color w:val="000000"/>
        </w:rPr>
      </w:pPr>
      <w:r w:rsidRPr="00CC0296">
        <w:rPr>
          <w:rFonts w:eastAsiaTheme="minorHAnsi"/>
          <w:color w:val="000000"/>
        </w:rPr>
        <w:t xml:space="preserve">– </w:t>
      </w:r>
      <w:r w:rsidR="00AF0316" w:rsidRPr="00CC0296">
        <w:rPr>
          <w:rFonts w:eastAsiaTheme="minorHAnsi"/>
          <w:color w:val="000000"/>
        </w:rPr>
        <w:t xml:space="preserve"> </w:t>
      </w:r>
      <w:r w:rsidR="00C50429" w:rsidRPr="00CC0296">
        <w:rPr>
          <w:rFonts w:eastAsiaTheme="minorHAnsi"/>
          <w:color w:val="000000"/>
        </w:rPr>
        <w:t xml:space="preserve">reflecting on different understandings of Jesus </w:t>
      </w:r>
    </w:p>
    <w:p w:rsidR="00C50429" w:rsidRPr="00CC0296" w:rsidRDefault="00477860" w:rsidP="00477860">
      <w:pPr>
        <w:autoSpaceDE w:val="0"/>
        <w:autoSpaceDN w:val="0"/>
        <w:adjustRightInd w:val="0"/>
        <w:ind w:left="180"/>
        <w:rPr>
          <w:rFonts w:eastAsiaTheme="minorHAnsi"/>
          <w:color w:val="000000"/>
        </w:rPr>
      </w:pPr>
      <w:r w:rsidRPr="00CC0296">
        <w:rPr>
          <w:rFonts w:eastAsiaTheme="minorHAnsi"/>
          <w:color w:val="000000"/>
        </w:rPr>
        <w:t xml:space="preserve">– </w:t>
      </w:r>
      <w:r w:rsidR="006579A7">
        <w:rPr>
          <w:rFonts w:eastAsiaTheme="minorHAnsi"/>
          <w:color w:val="000000"/>
        </w:rPr>
        <w:t xml:space="preserve"> </w:t>
      </w:r>
      <w:r w:rsidR="00C50429" w:rsidRPr="00CC0296">
        <w:rPr>
          <w:rFonts w:eastAsiaTheme="minorHAnsi"/>
          <w:color w:val="000000"/>
        </w:rPr>
        <w:t xml:space="preserve">exploring contemporary Christologies </w:t>
      </w:r>
    </w:p>
    <w:p w:rsidR="00C50429" w:rsidRPr="00CC0296" w:rsidRDefault="00C50429" w:rsidP="000A0106">
      <w:pPr>
        <w:autoSpaceDE w:val="0"/>
        <w:autoSpaceDN w:val="0"/>
        <w:adjustRightInd w:val="0"/>
        <w:ind w:left="360" w:hanging="360"/>
        <w:rPr>
          <w:rFonts w:eastAsiaTheme="minorHAnsi"/>
          <w:color w:val="000000"/>
        </w:rPr>
      </w:pPr>
      <w:r w:rsidRPr="00CC0296">
        <w:rPr>
          <w:rFonts w:eastAsiaTheme="minorHAnsi"/>
          <w:color w:val="000000"/>
        </w:rPr>
        <w:t xml:space="preserve">• </w:t>
      </w:r>
      <w:r w:rsidR="00477860">
        <w:rPr>
          <w:rFonts w:eastAsiaTheme="minorHAnsi"/>
          <w:color w:val="000000"/>
        </w:rPr>
        <w:t xml:space="preserve"> </w:t>
      </w:r>
      <w:r w:rsidRPr="00CC0296">
        <w:rPr>
          <w:rFonts w:eastAsiaTheme="minorHAnsi"/>
          <w:color w:val="000000"/>
        </w:rPr>
        <w:t xml:space="preserve">Who is the Holy Spirit? </w:t>
      </w:r>
    </w:p>
    <w:p w:rsidR="00C50429" w:rsidRPr="00CC0296" w:rsidRDefault="00477860" w:rsidP="00477860">
      <w:pPr>
        <w:pStyle w:val="ListParagraph"/>
        <w:autoSpaceDE w:val="0"/>
        <w:autoSpaceDN w:val="0"/>
        <w:adjustRightInd w:val="0"/>
        <w:ind w:left="180"/>
        <w:rPr>
          <w:rFonts w:eastAsiaTheme="minorHAnsi"/>
          <w:color w:val="000000"/>
        </w:rPr>
      </w:pPr>
      <w:r w:rsidRPr="00CC0296">
        <w:rPr>
          <w:rFonts w:eastAsiaTheme="minorHAnsi"/>
          <w:color w:val="000000"/>
        </w:rPr>
        <w:t xml:space="preserve">– </w:t>
      </w:r>
      <w:r w:rsidR="00AF0316" w:rsidRPr="00CC0296">
        <w:rPr>
          <w:rFonts w:eastAsiaTheme="minorHAnsi"/>
          <w:color w:val="000000"/>
        </w:rPr>
        <w:t xml:space="preserve"> </w:t>
      </w:r>
      <w:r w:rsidR="00C50429" w:rsidRPr="00CC0296">
        <w:rPr>
          <w:rFonts w:eastAsiaTheme="minorHAnsi"/>
          <w:color w:val="000000"/>
        </w:rPr>
        <w:t xml:space="preserve">reflecting on the relationship between the three persons of the Trinity </w:t>
      </w:r>
    </w:p>
    <w:p w:rsidR="00C50429" w:rsidRPr="00477860" w:rsidRDefault="00477860" w:rsidP="00477860">
      <w:pPr>
        <w:autoSpaceDE w:val="0"/>
        <w:autoSpaceDN w:val="0"/>
        <w:adjustRightInd w:val="0"/>
        <w:ind w:left="180"/>
        <w:rPr>
          <w:rFonts w:eastAsiaTheme="minorHAnsi"/>
          <w:color w:val="000000"/>
        </w:rPr>
      </w:pPr>
      <w:r w:rsidRPr="00477860">
        <w:rPr>
          <w:rFonts w:eastAsiaTheme="minorHAnsi"/>
          <w:color w:val="000000"/>
        </w:rPr>
        <w:t xml:space="preserve">–  </w:t>
      </w:r>
      <w:r w:rsidR="00C50429" w:rsidRPr="00477860">
        <w:rPr>
          <w:rFonts w:eastAsiaTheme="minorHAnsi"/>
          <w:color w:val="000000"/>
        </w:rPr>
        <w:t xml:space="preserve">exploring the nature and role of the Holy Spirit </w:t>
      </w:r>
    </w:p>
    <w:p w:rsidR="00C50429" w:rsidRPr="00CC0296" w:rsidRDefault="00C50429" w:rsidP="000A0106">
      <w:pPr>
        <w:autoSpaceDE w:val="0"/>
        <w:autoSpaceDN w:val="0"/>
        <w:adjustRightInd w:val="0"/>
        <w:ind w:left="360" w:hanging="360"/>
        <w:rPr>
          <w:rFonts w:eastAsiaTheme="minorHAnsi"/>
          <w:color w:val="000000"/>
        </w:rPr>
      </w:pPr>
      <w:r w:rsidRPr="00CC0296">
        <w:rPr>
          <w:rFonts w:eastAsiaTheme="minorHAnsi"/>
          <w:color w:val="000000"/>
        </w:rPr>
        <w:t xml:space="preserve">• </w:t>
      </w:r>
      <w:r w:rsidR="00477860">
        <w:rPr>
          <w:rFonts w:eastAsiaTheme="minorHAnsi"/>
          <w:color w:val="000000"/>
        </w:rPr>
        <w:t xml:space="preserve"> </w:t>
      </w:r>
      <w:r w:rsidRPr="00CC0296">
        <w:rPr>
          <w:rFonts w:eastAsiaTheme="minorHAnsi"/>
          <w:color w:val="000000"/>
        </w:rPr>
        <w:t xml:space="preserve">What is church? </w:t>
      </w:r>
    </w:p>
    <w:p w:rsidR="00C50429" w:rsidRPr="00477860" w:rsidRDefault="00477860" w:rsidP="00477860">
      <w:pPr>
        <w:autoSpaceDE w:val="0"/>
        <w:autoSpaceDN w:val="0"/>
        <w:adjustRightInd w:val="0"/>
        <w:ind w:left="180"/>
        <w:rPr>
          <w:rFonts w:eastAsiaTheme="minorHAnsi"/>
          <w:color w:val="000000"/>
        </w:rPr>
      </w:pPr>
      <w:r w:rsidRPr="00CC0296">
        <w:rPr>
          <w:rFonts w:eastAsiaTheme="minorHAnsi"/>
          <w:color w:val="000000"/>
        </w:rPr>
        <w:t xml:space="preserve">– </w:t>
      </w:r>
      <w:r>
        <w:rPr>
          <w:rFonts w:eastAsiaTheme="minorHAnsi"/>
          <w:color w:val="000000"/>
        </w:rPr>
        <w:t xml:space="preserve"> </w:t>
      </w:r>
      <w:r w:rsidR="00C50429" w:rsidRPr="00477860">
        <w:rPr>
          <w:rFonts w:eastAsiaTheme="minorHAnsi"/>
          <w:color w:val="000000"/>
        </w:rPr>
        <w:t xml:space="preserve">reflecting on different understandings of what it means to be the church in the world </w:t>
      </w:r>
    </w:p>
    <w:p w:rsidR="00C50429" w:rsidRPr="00CC0296" w:rsidRDefault="00477860" w:rsidP="00477860">
      <w:pPr>
        <w:pStyle w:val="ListParagraph"/>
        <w:autoSpaceDE w:val="0"/>
        <w:autoSpaceDN w:val="0"/>
        <w:adjustRightInd w:val="0"/>
        <w:ind w:left="180"/>
        <w:rPr>
          <w:rFonts w:eastAsiaTheme="minorHAnsi"/>
          <w:color w:val="000000"/>
        </w:rPr>
      </w:pPr>
      <w:r w:rsidRPr="00CC0296">
        <w:rPr>
          <w:rFonts w:eastAsiaTheme="minorHAnsi"/>
          <w:color w:val="000000"/>
        </w:rPr>
        <w:t xml:space="preserve">– </w:t>
      </w:r>
      <w:r>
        <w:rPr>
          <w:rFonts w:eastAsiaTheme="minorHAnsi"/>
          <w:color w:val="000000"/>
        </w:rPr>
        <w:t xml:space="preserve"> </w:t>
      </w:r>
      <w:r w:rsidR="00C50429" w:rsidRPr="00CC0296">
        <w:rPr>
          <w:rFonts w:eastAsiaTheme="minorHAnsi"/>
          <w:color w:val="000000"/>
        </w:rPr>
        <w:t xml:space="preserve">exploring what it means to be a worshipping community that celebrates sacraments </w:t>
      </w:r>
    </w:p>
    <w:p w:rsidR="00C50429" w:rsidRPr="00CC0296" w:rsidRDefault="00477860" w:rsidP="00477860">
      <w:pPr>
        <w:pStyle w:val="ListParagraph"/>
        <w:autoSpaceDE w:val="0"/>
        <w:autoSpaceDN w:val="0"/>
        <w:adjustRightInd w:val="0"/>
        <w:ind w:left="180"/>
        <w:rPr>
          <w:rFonts w:eastAsiaTheme="minorHAnsi"/>
          <w:color w:val="000000"/>
        </w:rPr>
      </w:pPr>
      <w:r w:rsidRPr="00CC0296">
        <w:rPr>
          <w:rFonts w:eastAsiaTheme="minorHAnsi"/>
          <w:color w:val="000000"/>
        </w:rPr>
        <w:t xml:space="preserve">– </w:t>
      </w:r>
      <w:r>
        <w:rPr>
          <w:rFonts w:eastAsiaTheme="minorHAnsi"/>
          <w:color w:val="000000"/>
        </w:rPr>
        <w:t xml:space="preserve"> </w:t>
      </w:r>
      <w:r w:rsidR="00C50429" w:rsidRPr="00CC0296">
        <w:rPr>
          <w:rFonts w:eastAsiaTheme="minorHAnsi"/>
          <w:color w:val="000000"/>
        </w:rPr>
        <w:t xml:space="preserve">surveying church history, including the history of lay leadership and ministry </w:t>
      </w:r>
    </w:p>
    <w:p w:rsidR="00C50429" w:rsidRPr="00CC0296" w:rsidRDefault="00477860" w:rsidP="00477860">
      <w:pPr>
        <w:pStyle w:val="ListParagraph"/>
        <w:autoSpaceDE w:val="0"/>
        <w:autoSpaceDN w:val="0"/>
        <w:adjustRightInd w:val="0"/>
        <w:ind w:left="180"/>
        <w:rPr>
          <w:rFonts w:eastAsiaTheme="minorHAnsi"/>
          <w:color w:val="000000"/>
        </w:rPr>
      </w:pPr>
      <w:r w:rsidRPr="00CC0296">
        <w:rPr>
          <w:rFonts w:eastAsiaTheme="minorHAnsi"/>
          <w:color w:val="000000"/>
        </w:rPr>
        <w:t xml:space="preserve">– </w:t>
      </w:r>
      <w:r>
        <w:rPr>
          <w:rFonts w:eastAsiaTheme="minorHAnsi"/>
          <w:color w:val="000000"/>
        </w:rPr>
        <w:t xml:space="preserve"> </w:t>
      </w:r>
      <w:r w:rsidR="00C50429" w:rsidRPr="00CC0296">
        <w:rPr>
          <w:rFonts w:eastAsiaTheme="minorHAnsi"/>
          <w:color w:val="000000"/>
        </w:rPr>
        <w:t xml:space="preserve">reviewing the formation and history of The United Church of Canada </w:t>
      </w:r>
    </w:p>
    <w:p w:rsidR="00C50429" w:rsidRPr="00CC0296" w:rsidRDefault="00C50429" w:rsidP="00F5431C">
      <w:pPr>
        <w:autoSpaceDE w:val="0"/>
        <w:autoSpaceDN w:val="0"/>
        <w:adjustRightInd w:val="0"/>
        <w:ind w:left="180" w:hanging="180"/>
        <w:rPr>
          <w:rFonts w:eastAsiaTheme="minorHAnsi"/>
          <w:color w:val="000000"/>
        </w:rPr>
      </w:pPr>
      <w:r w:rsidRPr="00CC0296">
        <w:rPr>
          <w:rFonts w:eastAsiaTheme="minorHAnsi"/>
          <w:color w:val="000000"/>
        </w:rPr>
        <w:t xml:space="preserve">• </w:t>
      </w:r>
      <w:r w:rsidR="00477860">
        <w:rPr>
          <w:rFonts w:eastAsiaTheme="minorHAnsi"/>
          <w:color w:val="000000"/>
        </w:rPr>
        <w:t xml:space="preserve"> </w:t>
      </w:r>
      <w:r w:rsidRPr="00CC0296">
        <w:rPr>
          <w:rFonts w:eastAsiaTheme="minorHAnsi"/>
          <w:color w:val="000000"/>
        </w:rPr>
        <w:t xml:space="preserve">Examining other theological topics, such as atonement, grace, creation, mercy, salvation, sacrament, end times, discipleship </w:t>
      </w:r>
    </w:p>
    <w:p w:rsidR="00E90531" w:rsidRPr="00CC0296" w:rsidRDefault="00C50429" w:rsidP="000A0106">
      <w:pPr>
        <w:autoSpaceDE w:val="0"/>
        <w:autoSpaceDN w:val="0"/>
        <w:adjustRightInd w:val="0"/>
        <w:ind w:left="360" w:hanging="360"/>
        <w:rPr>
          <w:rFonts w:eastAsiaTheme="minorHAnsi"/>
          <w:color w:val="000000"/>
        </w:rPr>
      </w:pPr>
      <w:r w:rsidRPr="00CC0296">
        <w:rPr>
          <w:rFonts w:eastAsiaTheme="minorHAnsi"/>
          <w:color w:val="000000"/>
        </w:rPr>
        <w:t xml:space="preserve">• </w:t>
      </w:r>
      <w:r w:rsidR="00477860">
        <w:rPr>
          <w:rFonts w:eastAsiaTheme="minorHAnsi"/>
          <w:color w:val="000000"/>
        </w:rPr>
        <w:t xml:space="preserve"> </w:t>
      </w:r>
      <w:r w:rsidRPr="00CC0296">
        <w:rPr>
          <w:rFonts w:eastAsiaTheme="minorHAnsi"/>
          <w:color w:val="000000"/>
        </w:rPr>
        <w:t>Developing a respectful understanding of other world religions</w:t>
      </w:r>
    </w:p>
    <w:p w:rsidR="000A0106" w:rsidRPr="00CC0296" w:rsidRDefault="000A0106" w:rsidP="00A674FD">
      <w:pPr>
        <w:autoSpaceDE w:val="0"/>
        <w:autoSpaceDN w:val="0"/>
        <w:adjustRightInd w:val="0"/>
        <w:spacing w:line="120" w:lineRule="auto"/>
        <w:ind w:left="360" w:hanging="360"/>
        <w:rPr>
          <w:rFonts w:eastAsiaTheme="minorHAnsi"/>
          <w:color w:val="000000"/>
        </w:rPr>
      </w:pPr>
    </w:p>
    <w:p w:rsidR="00C50429" w:rsidRPr="00CC0296" w:rsidRDefault="00C50429" w:rsidP="000A0106">
      <w:pPr>
        <w:autoSpaceDE w:val="0"/>
        <w:autoSpaceDN w:val="0"/>
        <w:adjustRightInd w:val="0"/>
        <w:ind w:left="360" w:hanging="360"/>
        <w:rPr>
          <w:rFonts w:eastAsiaTheme="minorHAnsi"/>
        </w:rPr>
      </w:pPr>
      <w:r w:rsidRPr="00CC0296">
        <w:rPr>
          <w:rFonts w:eastAsiaTheme="minorHAnsi"/>
          <w:b/>
          <w:bCs/>
        </w:rPr>
        <w:t xml:space="preserve">Pastoral and Contextual Foundations </w:t>
      </w:r>
    </w:p>
    <w:p w:rsidR="00C50429" w:rsidRPr="00CC0296" w:rsidRDefault="00C50429" w:rsidP="000A0106">
      <w:pPr>
        <w:autoSpaceDE w:val="0"/>
        <w:autoSpaceDN w:val="0"/>
        <w:adjustRightInd w:val="0"/>
        <w:ind w:left="360" w:hanging="360"/>
        <w:rPr>
          <w:rFonts w:eastAsiaTheme="minorHAnsi"/>
          <w:color w:val="000000"/>
        </w:rPr>
      </w:pPr>
      <w:r w:rsidRPr="00CC0296">
        <w:rPr>
          <w:rFonts w:eastAsiaTheme="minorHAnsi"/>
          <w:color w:val="000000"/>
        </w:rPr>
        <w:t xml:space="preserve">• </w:t>
      </w:r>
      <w:r w:rsidR="00477860">
        <w:rPr>
          <w:rFonts w:eastAsiaTheme="minorHAnsi"/>
          <w:color w:val="000000"/>
        </w:rPr>
        <w:t xml:space="preserve"> </w:t>
      </w:r>
      <w:r w:rsidRPr="00CC0296">
        <w:rPr>
          <w:rFonts w:eastAsiaTheme="minorHAnsi"/>
          <w:color w:val="000000"/>
        </w:rPr>
        <w:t xml:space="preserve">United Church ministerial structures </w:t>
      </w:r>
    </w:p>
    <w:p w:rsidR="00E90531" w:rsidRPr="00477860" w:rsidRDefault="00477860" w:rsidP="00F5431C">
      <w:pPr>
        <w:autoSpaceDE w:val="0"/>
        <w:autoSpaceDN w:val="0"/>
        <w:adjustRightInd w:val="0"/>
        <w:ind w:left="180"/>
        <w:rPr>
          <w:rFonts w:eastAsiaTheme="minorHAnsi"/>
          <w:color w:val="000000"/>
        </w:rPr>
      </w:pPr>
      <w:r w:rsidRPr="00CC0296">
        <w:rPr>
          <w:rFonts w:eastAsiaTheme="minorHAnsi"/>
          <w:color w:val="000000"/>
        </w:rPr>
        <w:t xml:space="preserve">– </w:t>
      </w:r>
      <w:r w:rsidR="00E85F7F" w:rsidRPr="00477860">
        <w:rPr>
          <w:rFonts w:eastAsiaTheme="minorHAnsi"/>
          <w:color w:val="000000"/>
        </w:rPr>
        <w:t xml:space="preserve"> </w:t>
      </w:r>
      <w:r w:rsidR="00C50429" w:rsidRPr="00477860">
        <w:rPr>
          <w:rFonts w:eastAsiaTheme="minorHAnsi"/>
          <w:color w:val="000000"/>
        </w:rPr>
        <w:t xml:space="preserve">clarifying roles and responsibilities at the levels of congregation, presbytery, Conference, </w:t>
      </w:r>
    </w:p>
    <w:p w:rsidR="00C50429" w:rsidRPr="00CC0296" w:rsidRDefault="00F5431C" w:rsidP="00F5431C">
      <w:pPr>
        <w:autoSpaceDE w:val="0"/>
        <w:autoSpaceDN w:val="0"/>
        <w:adjustRightInd w:val="0"/>
        <w:ind w:left="180"/>
        <w:rPr>
          <w:rFonts w:eastAsiaTheme="minorHAnsi"/>
          <w:color w:val="000000"/>
        </w:rPr>
      </w:pPr>
      <w:r>
        <w:rPr>
          <w:rFonts w:eastAsiaTheme="minorHAnsi"/>
          <w:color w:val="000000"/>
        </w:rPr>
        <w:t xml:space="preserve">    </w:t>
      </w:r>
      <w:r w:rsidR="00C50429" w:rsidRPr="00CC0296">
        <w:rPr>
          <w:rFonts w:eastAsiaTheme="minorHAnsi"/>
          <w:color w:val="000000"/>
        </w:rPr>
        <w:t xml:space="preserve">and General Council </w:t>
      </w:r>
    </w:p>
    <w:p w:rsidR="00C50429" w:rsidRPr="00CC0296" w:rsidRDefault="00477860" w:rsidP="00F5431C">
      <w:pPr>
        <w:pStyle w:val="ListParagraph"/>
        <w:autoSpaceDE w:val="0"/>
        <w:autoSpaceDN w:val="0"/>
        <w:adjustRightInd w:val="0"/>
        <w:ind w:left="180"/>
        <w:rPr>
          <w:rFonts w:eastAsiaTheme="minorHAnsi"/>
          <w:color w:val="000000"/>
        </w:rPr>
      </w:pPr>
      <w:r w:rsidRPr="00CC0296">
        <w:rPr>
          <w:rFonts w:eastAsiaTheme="minorHAnsi"/>
          <w:color w:val="000000"/>
        </w:rPr>
        <w:t xml:space="preserve">– </w:t>
      </w:r>
      <w:r w:rsidR="00E85F7F" w:rsidRPr="00CC0296">
        <w:rPr>
          <w:rFonts w:eastAsiaTheme="minorHAnsi"/>
          <w:color w:val="000000"/>
        </w:rPr>
        <w:t xml:space="preserve"> </w:t>
      </w:r>
      <w:r w:rsidR="00C50429" w:rsidRPr="00CC0296">
        <w:rPr>
          <w:rFonts w:eastAsiaTheme="minorHAnsi"/>
          <w:color w:val="000000"/>
        </w:rPr>
        <w:t xml:space="preserve">describing roles and responsibilities of licensed lay worship leaders </w:t>
      </w:r>
    </w:p>
    <w:p w:rsidR="000A0106" w:rsidRPr="00CC0296" w:rsidRDefault="000A0106" w:rsidP="00A674FD">
      <w:pPr>
        <w:pStyle w:val="ListParagraph"/>
        <w:tabs>
          <w:tab w:val="left" w:pos="450"/>
        </w:tabs>
        <w:autoSpaceDE w:val="0"/>
        <w:autoSpaceDN w:val="0"/>
        <w:adjustRightInd w:val="0"/>
        <w:spacing w:line="120" w:lineRule="auto"/>
        <w:rPr>
          <w:rFonts w:eastAsiaTheme="minorHAnsi"/>
          <w:color w:val="000000"/>
        </w:rPr>
      </w:pPr>
    </w:p>
    <w:p w:rsidR="00C50429" w:rsidRPr="00CC0296" w:rsidRDefault="00C50429" w:rsidP="000A0106">
      <w:pPr>
        <w:autoSpaceDE w:val="0"/>
        <w:autoSpaceDN w:val="0"/>
        <w:adjustRightInd w:val="0"/>
        <w:rPr>
          <w:rFonts w:eastAsiaTheme="minorHAnsi"/>
          <w:color w:val="000000"/>
        </w:rPr>
      </w:pPr>
      <w:r w:rsidRPr="00CC0296">
        <w:rPr>
          <w:rFonts w:eastAsiaTheme="minorHAnsi"/>
          <w:b/>
          <w:bCs/>
          <w:color w:val="000000"/>
        </w:rPr>
        <w:t xml:space="preserve">Further Learning </w:t>
      </w:r>
    </w:p>
    <w:p w:rsidR="00C50429" w:rsidRPr="00CC0296" w:rsidRDefault="00C50429" w:rsidP="000A0106">
      <w:pPr>
        <w:autoSpaceDE w:val="0"/>
        <w:autoSpaceDN w:val="0"/>
        <w:adjustRightInd w:val="0"/>
        <w:rPr>
          <w:rFonts w:eastAsiaTheme="minorHAnsi"/>
          <w:color w:val="000000"/>
        </w:rPr>
      </w:pPr>
      <w:r w:rsidRPr="00CC0296">
        <w:rPr>
          <w:rFonts w:eastAsiaTheme="minorHAnsi"/>
          <w:color w:val="000000"/>
        </w:rPr>
        <w:t xml:space="preserve">Learners may identify other learning needs that frame their ongoing development as Christian disciples and their continuing formation for worship leadership, such as </w:t>
      </w:r>
    </w:p>
    <w:p w:rsidR="00C50429" w:rsidRPr="00CC0296" w:rsidRDefault="00C50429" w:rsidP="000A0106">
      <w:pPr>
        <w:autoSpaceDE w:val="0"/>
        <w:autoSpaceDN w:val="0"/>
        <w:adjustRightInd w:val="0"/>
        <w:ind w:left="360" w:hanging="360"/>
        <w:rPr>
          <w:rFonts w:eastAsiaTheme="minorHAnsi"/>
          <w:color w:val="000000"/>
        </w:rPr>
      </w:pPr>
      <w:r w:rsidRPr="00CC0296">
        <w:rPr>
          <w:rFonts w:eastAsiaTheme="minorHAnsi"/>
          <w:color w:val="000000"/>
        </w:rPr>
        <w:t xml:space="preserve">• </w:t>
      </w:r>
      <w:r w:rsidR="00F5431C">
        <w:rPr>
          <w:rFonts w:eastAsiaTheme="minorHAnsi"/>
          <w:color w:val="000000"/>
        </w:rPr>
        <w:t xml:space="preserve"> </w:t>
      </w:r>
      <w:r w:rsidRPr="00CC0296">
        <w:rPr>
          <w:rFonts w:eastAsiaTheme="minorHAnsi"/>
          <w:color w:val="000000"/>
        </w:rPr>
        <w:t xml:space="preserve">personal and spiritual formation </w:t>
      </w:r>
    </w:p>
    <w:p w:rsidR="00C50429" w:rsidRPr="00CC0296" w:rsidRDefault="00C50429" w:rsidP="000A0106">
      <w:pPr>
        <w:autoSpaceDE w:val="0"/>
        <w:autoSpaceDN w:val="0"/>
        <w:adjustRightInd w:val="0"/>
        <w:ind w:left="360" w:hanging="360"/>
        <w:rPr>
          <w:rFonts w:eastAsiaTheme="minorHAnsi"/>
          <w:color w:val="000000"/>
        </w:rPr>
      </w:pPr>
      <w:r w:rsidRPr="00CC0296">
        <w:rPr>
          <w:rFonts w:eastAsiaTheme="minorHAnsi"/>
          <w:color w:val="000000"/>
        </w:rPr>
        <w:t xml:space="preserve">• </w:t>
      </w:r>
      <w:r w:rsidR="00F5431C">
        <w:rPr>
          <w:rFonts w:eastAsiaTheme="minorHAnsi"/>
          <w:color w:val="000000"/>
        </w:rPr>
        <w:t xml:space="preserve"> </w:t>
      </w:r>
      <w:r w:rsidRPr="00CC0296">
        <w:rPr>
          <w:rFonts w:eastAsiaTheme="minorHAnsi"/>
          <w:color w:val="000000"/>
        </w:rPr>
        <w:t xml:space="preserve">patterns and disciplines of personal prayer and reflection </w:t>
      </w:r>
    </w:p>
    <w:p w:rsidR="00C50429" w:rsidRPr="00CC0296" w:rsidRDefault="00C50429" w:rsidP="000A0106">
      <w:pPr>
        <w:autoSpaceDE w:val="0"/>
        <w:autoSpaceDN w:val="0"/>
        <w:adjustRightInd w:val="0"/>
        <w:ind w:left="360" w:hanging="360"/>
        <w:rPr>
          <w:rFonts w:eastAsiaTheme="minorHAnsi"/>
          <w:color w:val="000000"/>
        </w:rPr>
      </w:pPr>
      <w:r w:rsidRPr="00CC0296">
        <w:rPr>
          <w:rFonts w:eastAsiaTheme="minorHAnsi"/>
          <w:color w:val="000000"/>
        </w:rPr>
        <w:t xml:space="preserve">• </w:t>
      </w:r>
      <w:r w:rsidR="00F5431C">
        <w:rPr>
          <w:rFonts w:eastAsiaTheme="minorHAnsi"/>
          <w:color w:val="000000"/>
        </w:rPr>
        <w:t xml:space="preserve"> </w:t>
      </w:r>
      <w:r w:rsidRPr="00CC0296">
        <w:rPr>
          <w:rFonts w:eastAsiaTheme="minorHAnsi"/>
          <w:color w:val="000000"/>
        </w:rPr>
        <w:t xml:space="preserve">varieties and styles of preaching </w:t>
      </w:r>
    </w:p>
    <w:p w:rsidR="00A674FD" w:rsidRDefault="00A674FD" w:rsidP="00A674FD">
      <w:pPr>
        <w:autoSpaceDE w:val="0"/>
        <w:autoSpaceDN w:val="0"/>
        <w:adjustRightInd w:val="0"/>
        <w:spacing w:line="120" w:lineRule="auto"/>
        <w:rPr>
          <w:rFonts w:eastAsiaTheme="minorHAnsi"/>
          <w:b/>
          <w:bCs/>
          <w:color w:val="000000"/>
        </w:rPr>
      </w:pPr>
    </w:p>
    <w:p w:rsidR="00C50429" w:rsidRPr="00CC0296" w:rsidRDefault="00C50429" w:rsidP="000A0106">
      <w:pPr>
        <w:autoSpaceDE w:val="0"/>
        <w:autoSpaceDN w:val="0"/>
        <w:adjustRightInd w:val="0"/>
        <w:rPr>
          <w:rFonts w:eastAsiaTheme="minorHAnsi"/>
          <w:color w:val="000000"/>
        </w:rPr>
      </w:pPr>
      <w:r w:rsidRPr="00CC0296">
        <w:rPr>
          <w:rFonts w:eastAsiaTheme="minorHAnsi"/>
          <w:b/>
          <w:bCs/>
          <w:color w:val="000000"/>
        </w:rPr>
        <w:t xml:space="preserve">Additional Resources and Assistance </w:t>
      </w:r>
    </w:p>
    <w:p w:rsidR="00965E6F" w:rsidRPr="00CC0296" w:rsidRDefault="00C50429" w:rsidP="000A0106">
      <w:pPr>
        <w:autoSpaceDE w:val="0"/>
        <w:autoSpaceDN w:val="0"/>
        <w:adjustRightInd w:val="0"/>
        <w:rPr>
          <w:rFonts w:eastAsiaTheme="minorHAnsi"/>
          <w:color w:val="000000"/>
        </w:rPr>
      </w:pPr>
      <w:r w:rsidRPr="00CC0296">
        <w:rPr>
          <w:rFonts w:eastAsiaTheme="minorHAnsi"/>
          <w:color w:val="000000"/>
        </w:rPr>
        <w:t>The General Council Office may be of assistance in identifying additional resources or support for developing a presbytery program of study. Call 1-800-268-3781 and ask for “Ministry Vocations” or “Worship.”</w:t>
      </w:r>
    </w:p>
    <w:p w:rsidR="00965E6F" w:rsidRPr="00CC0296" w:rsidRDefault="00965E6F">
      <w:pPr>
        <w:spacing w:after="200" w:line="276" w:lineRule="auto"/>
        <w:rPr>
          <w:rFonts w:eastAsiaTheme="minorHAnsi"/>
          <w:color w:val="000000"/>
        </w:rPr>
      </w:pPr>
      <w:r w:rsidRPr="00CC0296">
        <w:rPr>
          <w:rFonts w:eastAsiaTheme="minorHAnsi"/>
          <w:color w:val="000000"/>
        </w:rPr>
        <w:br w:type="page"/>
      </w:r>
    </w:p>
    <w:p w:rsidR="00DF4310" w:rsidRPr="00CC0296" w:rsidRDefault="00DF4310" w:rsidP="000A0106">
      <w:pPr>
        <w:ind w:left="-450" w:right="-90" w:firstLine="450"/>
        <w:rPr>
          <w:b/>
          <w:bCs/>
        </w:rPr>
      </w:pPr>
      <w:r w:rsidRPr="00CC0296">
        <w:rPr>
          <w:b/>
          <w:bCs/>
        </w:rPr>
        <w:t xml:space="preserve">APPENDIX B:  </w:t>
      </w:r>
      <w:r w:rsidRPr="00CC0296">
        <w:rPr>
          <w:b/>
          <w:bCs/>
          <w:u w:val="single"/>
        </w:rPr>
        <w:t xml:space="preserve">The United Church of Canada Policy </w:t>
      </w:r>
      <w:r w:rsidR="006943CB" w:rsidRPr="00CC0296">
        <w:rPr>
          <w:b/>
          <w:bCs/>
          <w:u w:val="single"/>
        </w:rPr>
        <w:t xml:space="preserve"> </w:t>
      </w:r>
      <w:r w:rsidR="00E8527E" w:rsidRPr="00CC0296">
        <w:rPr>
          <w:b/>
          <w:bCs/>
          <w:u w:val="single"/>
        </w:rPr>
        <w:t>on LLWLs</w:t>
      </w:r>
      <w:r w:rsidR="006943CB" w:rsidRPr="00CC0296">
        <w:rPr>
          <w:b/>
          <w:bCs/>
        </w:rPr>
        <w:t xml:space="preserve">                                                                                                          </w:t>
      </w:r>
      <w:r w:rsidRPr="00CC0296">
        <w:rPr>
          <w:b/>
          <w:bCs/>
          <w:u w:val="single"/>
        </w:rPr>
        <w:t xml:space="preserve"> </w:t>
      </w:r>
    </w:p>
    <w:p w:rsidR="00DF4310" w:rsidRPr="00CC0296" w:rsidRDefault="00DF4310" w:rsidP="000A0106">
      <w:pPr>
        <w:ind w:left="-450" w:right="-90"/>
        <w:jc w:val="center"/>
        <w:rPr>
          <w:i/>
          <w:color w:val="000000" w:themeColor="text1"/>
        </w:rPr>
      </w:pPr>
      <w:r w:rsidRPr="00CC0296">
        <w:rPr>
          <w:i/>
          <w:color w:val="000000" w:themeColor="text1"/>
        </w:rPr>
        <w:t xml:space="preserve">(from </w:t>
      </w:r>
      <w:r w:rsidRPr="00CC0296">
        <w:rPr>
          <w:i/>
          <w:color w:val="000000" w:themeColor="text1"/>
          <w:u w:val="single"/>
        </w:rPr>
        <w:t>The Manual of The United Church of Canada (201</w:t>
      </w:r>
      <w:r w:rsidR="00E8527E" w:rsidRPr="00CC0296">
        <w:rPr>
          <w:i/>
          <w:color w:val="000000" w:themeColor="text1"/>
          <w:u w:val="single"/>
        </w:rPr>
        <w:t>6</w:t>
      </w:r>
      <w:r w:rsidRPr="00CC0296">
        <w:rPr>
          <w:i/>
          <w:color w:val="000000" w:themeColor="text1"/>
          <w:u w:val="single"/>
        </w:rPr>
        <w:t>)</w:t>
      </w:r>
      <w:r w:rsidRPr="00CC0296">
        <w:rPr>
          <w:i/>
          <w:color w:val="000000" w:themeColor="text1"/>
        </w:rPr>
        <w:t>, I.1.8.</w:t>
      </w:r>
      <w:r w:rsidR="00E8527E" w:rsidRPr="00CC0296">
        <w:rPr>
          <w:i/>
          <w:color w:val="000000" w:themeColor="text1"/>
        </w:rPr>
        <w:t>5</w:t>
      </w:r>
      <w:r w:rsidRPr="00CC0296">
        <w:rPr>
          <w:i/>
          <w:color w:val="000000" w:themeColor="text1"/>
        </w:rPr>
        <w:t>)</w:t>
      </w:r>
    </w:p>
    <w:p w:rsidR="003D587D" w:rsidRPr="00CC0296" w:rsidRDefault="003D587D" w:rsidP="000A0106">
      <w:pPr>
        <w:pStyle w:val="Default"/>
        <w:ind w:right="-90"/>
        <w:rPr>
          <w:b/>
          <w:color w:val="000000" w:themeColor="text1"/>
        </w:rPr>
      </w:pPr>
    </w:p>
    <w:p w:rsidR="003D587D" w:rsidRDefault="003D587D" w:rsidP="00416D69">
      <w:pPr>
        <w:pStyle w:val="Pa94"/>
        <w:numPr>
          <w:ilvl w:val="2"/>
          <w:numId w:val="16"/>
        </w:numPr>
        <w:tabs>
          <w:tab w:val="left" w:pos="360"/>
        </w:tabs>
        <w:spacing w:line="240" w:lineRule="auto"/>
        <w:rPr>
          <w:rFonts w:ascii="Times New Roman" w:hAnsi="Times New Roman" w:cs="Times New Roman"/>
          <w:color w:val="000000"/>
        </w:rPr>
      </w:pPr>
      <w:r w:rsidRPr="00CC0296">
        <w:rPr>
          <w:rFonts w:ascii="Times New Roman" w:hAnsi="Times New Roman" w:cs="Times New Roman"/>
          <w:color w:val="000000"/>
        </w:rPr>
        <w:t xml:space="preserve">Licensed Lay Worship Leaders </w:t>
      </w:r>
    </w:p>
    <w:p w:rsidR="002E67E9" w:rsidRPr="002E67E9" w:rsidRDefault="002E67E9" w:rsidP="002E67E9">
      <w:pPr>
        <w:pStyle w:val="Default"/>
        <w:ind w:left="1440"/>
        <w:rPr>
          <w:lang w:val="en-US"/>
        </w:rPr>
      </w:pPr>
    </w:p>
    <w:p w:rsidR="003D587D" w:rsidRDefault="003D587D" w:rsidP="000A0106">
      <w:pPr>
        <w:pStyle w:val="Pa97"/>
        <w:spacing w:line="240" w:lineRule="auto"/>
        <w:rPr>
          <w:rFonts w:ascii="Times New Roman" w:hAnsi="Times New Roman" w:cs="Times New Roman"/>
          <w:color w:val="000000"/>
        </w:rPr>
      </w:pPr>
      <w:r w:rsidRPr="00CC0296">
        <w:rPr>
          <w:rFonts w:ascii="Times New Roman" w:hAnsi="Times New Roman" w:cs="Times New Roman"/>
          <w:color w:val="000000"/>
        </w:rPr>
        <w:t xml:space="preserve">The presbytery may license a person as a “licensed lay worship leader.” The following requirements apply: </w:t>
      </w:r>
    </w:p>
    <w:p w:rsidR="002E67E9" w:rsidRPr="002E67E9" w:rsidRDefault="002E67E9" w:rsidP="002E67E9">
      <w:pPr>
        <w:pStyle w:val="Default"/>
        <w:rPr>
          <w:lang w:val="en-US"/>
        </w:rPr>
      </w:pPr>
    </w:p>
    <w:p w:rsidR="003D587D" w:rsidRDefault="003D587D" w:rsidP="00416D69">
      <w:pPr>
        <w:pStyle w:val="Pa104"/>
        <w:numPr>
          <w:ilvl w:val="0"/>
          <w:numId w:val="26"/>
        </w:numPr>
        <w:spacing w:line="240" w:lineRule="auto"/>
        <w:rPr>
          <w:rFonts w:ascii="Times New Roman" w:hAnsi="Times New Roman" w:cs="Times New Roman"/>
          <w:color w:val="000000"/>
        </w:rPr>
      </w:pPr>
      <w:r w:rsidRPr="00CC0296">
        <w:rPr>
          <w:rFonts w:ascii="Times New Roman" w:hAnsi="Times New Roman" w:cs="Times New Roman"/>
          <w:color w:val="000000"/>
        </w:rPr>
        <w:t xml:space="preserve">the person must be a member of a congregation in that presbytery; and </w:t>
      </w:r>
    </w:p>
    <w:p w:rsidR="002E67E9" w:rsidRPr="002E67E9" w:rsidRDefault="002E67E9" w:rsidP="002E67E9">
      <w:pPr>
        <w:pStyle w:val="Default"/>
        <w:ind w:left="720"/>
        <w:rPr>
          <w:lang w:val="en-US"/>
        </w:rPr>
      </w:pPr>
    </w:p>
    <w:p w:rsidR="003D587D" w:rsidRDefault="003D587D" w:rsidP="00416D69">
      <w:pPr>
        <w:pStyle w:val="Pa104"/>
        <w:numPr>
          <w:ilvl w:val="0"/>
          <w:numId w:val="26"/>
        </w:numPr>
        <w:spacing w:line="240" w:lineRule="auto"/>
        <w:rPr>
          <w:rFonts w:ascii="Times New Roman" w:hAnsi="Times New Roman" w:cs="Times New Roman"/>
          <w:color w:val="000000"/>
        </w:rPr>
      </w:pPr>
      <w:r w:rsidRPr="00CC0296">
        <w:rPr>
          <w:rFonts w:ascii="Times New Roman" w:hAnsi="Times New Roman" w:cs="Times New Roman"/>
          <w:color w:val="000000"/>
        </w:rPr>
        <w:t>the licence must be for a specified term, which may be renewed.</w:t>
      </w:r>
    </w:p>
    <w:p w:rsidR="002E67E9" w:rsidRDefault="002E67E9" w:rsidP="002E67E9">
      <w:pPr>
        <w:pStyle w:val="ListParagraph"/>
      </w:pPr>
    </w:p>
    <w:p w:rsidR="002E67E9" w:rsidRPr="002E67E9" w:rsidRDefault="002E67E9" w:rsidP="002E67E9">
      <w:pPr>
        <w:pStyle w:val="Default"/>
        <w:ind w:left="720"/>
        <w:rPr>
          <w:lang w:val="en-US"/>
        </w:rPr>
      </w:pPr>
    </w:p>
    <w:p w:rsidR="003D587D" w:rsidRDefault="003D587D" w:rsidP="000A0106">
      <w:pPr>
        <w:pStyle w:val="Pa97"/>
        <w:spacing w:line="240" w:lineRule="auto"/>
        <w:rPr>
          <w:rFonts w:ascii="Times New Roman" w:hAnsi="Times New Roman" w:cs="Times New Roman"/>
          <w:color w:val="000000"/>
        </w:rPr>
      </w:pPr>
      <w:r w:rsidRPr="00CC0296">
        <w:rPr>
          <w:rFonts w:ascii="Times New Roman" w:hAnsi="Times New Roman" w:cs="Times New Roman"/>
          <w:color w:val="000000"/>
        </w:rPr>
        <w:t>A licensed lay worship leader serves under the direction of the presbytery.</w:t>
      </w:r>
    </w:p>
    <w:p w:rsidR="002E67E9" w:rsidRPr="002E67E9" w:rsidRDefault="002E67E9" w:rsidP="002E67E9">
      <w:pPr>
        <w:pStyle w:val="Default"/>
        <w:rPr>
          <w:lang w:val="en-US"/>
        </w:rPr>
      </w:pPr>
    </w:p>
    <w:p w:rsidR="003D587D" w:rsidRPr="00CC0296" w:rsidRDefault="003D587D" w:rsidP="000A0106">
      <w:pPr>
        <w:pStyle w:val="Pa243"/>
        <w:spacing w:line="240" w:lineRule="auto"/>
        <w:rPr>
          <w:rFonts w:ascii="Times New Roman" w:hAnsi="Times New Roman" w:cs="Times New Roman"/>
          <w:color w:val="000000"/>
        </w:rPr>
      </w:pPr>
      <w:r w:rsidRPr="00CC0296">
        <w:rPr>
          <w:rFonts w:ascii="Times New Roman" w:hAnsi="Times New Roman" w:cs="Times New Roman"/>
          <w:color w:val="000000"/>
        </w:rPr>
        <w:t>If a licensed lay worship leader becomes a member of a congregation in another presbytery, the person must be recognized by that other presbytery in order to continue serving as a licensed lay worship leader.</w:t>
      </w:r>
    </w:p>
    <w:p w:rsidR="003D587D" w:rsidRPr="00CC0296" w:rsidRDefault="003D587D" w:rsidP="00931A2D">
      <w:pPr>
        <w:pStyle w:val="Default"/>
        <w:spacing w:line="120" w:lineRule="auto"/>
        <w:ind w:right="-86"/>
        <w:rPr>
          <w:i/>
          <w:iCs/>
        </w:rPr>
      </w:pPr>
    </w:p>
    <w:p w:rsidR="003D587D" w:rsidRPr="00CC0296" w:rsidRDefault="003D587D" w:rsidP="000A0106">
      <w:pPr>
        <w:pStyle w:val="Default"/>
        <w:ind w:right="-90"/>
        <w:rPr>
          <w:b/>
          <w:color w:val="000000" w:themeColor="text1"/>
        </w:rPr>
      </w:pPr>
    </w:p>
    <w:p w:rsidR="002E67E9" w:rsidRDefault="002E67E9" w:rsidP="000A0106">
      <w:pPr>
        <w:pStyle w:val="Default"/>
        <w:ind w:right="-90"/>
        <w:rPr>
          <w:b/>
          <w:color w:val="000000" w:themeColor="text1"/>
        </w:rPr>
      </w:pPr>
    </w:p>
    <w:p w:rsidR="002E67E9" w:rsidRDefault="002E67E9" w:rsidP="000A0106">
      <w:pPr>
        <w:pStyle w:val="Default"/>
        <w:ind w:right="-90"/>
        <w:rPr>
          <w:b/>
          <w:color w:val="000000" w:themeColor="text1"/>
        </w:rPr>
      </w:pPr>
    </w:p>
    <w:p w:rsidR="00E40404" w:rsidRPr="008517BB" w:rsidRDefault="00E40404" w:rsidP="000A0106">
      <w:pPr>
        <w:pStyle w:val="Default"/>
        <w:ind w:right="-90"/>
        <w:rPr>
          <w:b/>
          <w:color w:val="000000" w:themeColor="text1"/>
          <w:u w:val="single"/>
        </w:rPr>
      </w:pPr>
      <w:r w:rsidRPr="008517BB">
        <w:rPr>
          <w:b/>
          <w:color w:val="000000" w:themeColor="text1"/>
        </w:rPr>
        <w:t>A</w:t>
      </w:r>
      <w:r w:rsidR="005A32F9" w:rsidRPr="008517BB">
        <w:rPr>
          <w:b/>
          <w:color w:val="000000" w:themeColor="text1"/>
        </w:rPr>
        <w:t>PPENDIX</w:t>
      </w:r>
      <w:r w:rsidRPr="008517BB">
        <w:rPr>
          <w:b/>
          <w:color w:val="000000" w:themeColor="text1"/>
        </w:rPr>
        <w:t xml:space="preserve"> C:  </w:t>
      </w:r>
      <w:r w:rsidR="0039447D" w:rsidRPr="008517BB">
        <w:rPr>
          <w:b/>
          <w:color w:val="000000" w:themeColor="text1"/>
          <w:u w:val="single"/>
        </w:rPr>
        <w:t xml:space="preserve">Resource - </w:t>
      </w:r>
      <w:r w:rsidRPr="008517BB">
        <w:rPr>
          <w:b/>
          <w:color w:val="000000" w:themeColor="text1"/>
          <w:u w:val="single"/>
        </w:rPr>
        <w:t>Police Check Procedure</w:t>
      </w:r>
    </w:p>
    <w:p w:rsidR="000D311B" w:rsidRPr="008517BB" w:rsidRDefault="000D311B" w:rsidP="00931A2D">
      <w:pPr>
        <w:pStyle w:val="Default"/>
        <w:spacing w:line="120" w:lineRule="auto"/>
        <w:ind w:right="-86"/>
        <w:rPr>
          <w:color w:val="000000" w:themeColor="text1"/>
        </w:rPr>
      </w:pPr>
    </w:p>
    <w:p w:rsidR="00E40404" w:rsidRPr="008517BB" w:rsidRDefault="00DE396C" w:rsidP="00416D69">
      <w:pPr>
        <w:pStyle w:val="Default"/>
        <w:numPr>
          <w:ilvl w:val="0"/>
          <w:numId w:val="24"/>
        </w:numPr>
        <w:ind w:right="-90"/>
        <w:jc w:val="both"/>
        <w:rPr>
          <w:color w:val="000000" w:themeColor="text1"/>
        </w:rPr>
      </w:pPr>
      <w:r>
        <w:rPr>
          <w:color w:val="000000" w:themeColor="text1"/>
        </w:rPr>
        <w:t>The Region</w:t>
      </w:r>
      <w:r w:rsidR="00E40404" w:rsidRPr="008517BB">
        <w:rPr>
          <w:color w:val="000000" w:themeColor="text1"/>
        </w:rPr>
        <w:t xml:space="preserve"> will use </w:t>
      </w:r>
      <w:r w:rsidR="000D311B" w:rsidRPr="008517BB">
        <w:rPr>
          <w:color w:val="000000" w:themeColor="text1"/>
        </w:rPr>
        <w:t>a</w:t>
      </w:r>
      <w:r w:rsidR="00E40404" w:rsidRPr="008517BB">
        <w:rPr>
          <w:color w:val="000000" w:themeColor="text1"/>
        </w:rPr>
        <w:t xml:space="preserve"> procedure, consistent with United Church policy, for requesting, reviewing, and documenting police checks and for dealing with any issues that might arise.  </w:t>
      </w:r>
      <w:r w:rsidR="007F6897" w:rsidRPr="008517BB">
        <w:rPr>
          <w:color w:val="000000" w:themeColor="text1"/>
        </w:rPr>
        <w:t xml:space="preserve"> </w:t>
      </w:r>
      <w:r w:rsidR="00E40404" w:rsidRPr="008517BB">
        <w:rPr>
          <w:color w:val="000000" w:themeColor="text1"/>
        </w:rPr>
        <w:t xml:space="preserve">A </w:t>
      </w:r>
      <w:r w:rsidR="007F6897" w:rsidRPr="008517BB">
        <w:rPr>
          <w:color w:val="000000" w:themeColor="text1"/>
        </w:rPr>
        <w:t>recommended</w:t>
      </w:r>
      <w:r w:rsidR="00E40404" w:rsidRPr="008517BB">
        <w:rPr>
          <w:color w:val="000000" w:themeColor="text1"/>
        </w:rPr>
        <w:t xml:space="preserve"> procedure is:</w:t>
      </w:r>
    </w:p>
    <w:p w:rsidR="000D311B" w:rsidRPr="008517BB" w:rsidRDefault="000D311B" w:rsidP="00931A2D">
      <w:pPr>
        <w:pStyle w:val="Default"/>
        <w:spacing w:line="120" w:lineRule="auto"/>
        <w:ind w:right="-86"/>
        <w:jc w:val="both"/>
        <w:rPr>
          <w:color w:val="000000" w:themeColor="text1"/>
        </w:rPr>
      </w:pPr>
    </w:p>
    <w:p w:rsidR="00E40404" w:rsidRPr="008517BB" w:rsidRDefault="00E40404" w:rsidP="00416D69">
      <w:pPr>
        <w:pStyle w:val="ListParagraph"/>
        <w:numPr>
          <w:ilvl w:val="0"/>
          <w:numId w:val="24"/>
        </w:numPr>
        <w:jc w:val="both"/>
        <w:rPr>
          <w:color w:val="000000" w:themeColor="text1"/>
        </w:rPr>
      </w:pPr>
      <w:r w:rsidRPr="008517BB">
        <w:rPr>
          <w:color w:val="000000" w:themeColor="text1"/>
        </w:rPr>
        <w:t>P</w:t>
      </w:r>
      <w:r w:rsidR="00DE396C">
        <w:rPr>
          <w:color w:val="000000" w:themeColor="text1"/>
        </w:rPr>
        <w:t>rior to licensing, the Region</w:t>
      </w:r>
      <w:r w:rsidRPr="008517BB">
        <w:rPr>
          <w:color w:val="000000" w:themeColor="text1"/>
        </w:rPr>
        <w:t xml:space="preserve"> will advise the individual that a police check </w:t>
      </w:r>
      <w:r w:rsidR="00931A2D" w:rsidRPr="008517BB">
        <w:rPr>
          <w:color w:val="000000" w:themeColor="text1"/>
        </w:rPr>
        <w:t>is</w:t>
      </w:r>
      <w:r w:rsidRPr="008517BB">
        <w:rPr>
          <w:color w:val="000000" w:themeColor="text1"/>
        </w:rPr>
        <w:t xml:space="preserve"> needed and </w:t>
      </w:r>
      <w:r w:rsidR="00931A2D" w:rsidRPr="008517BB">
        <w:rPr>
          <w:color w:val="000000" w:themeColor="text1"/>
        </w:rPr>
        <w:t xml:space="preserve">that </w:t>
      </w:r>
      <w:r w:rsidRPr="008517BB">
        <w:rPr>
          <w:color w:val="000000" w:themeColor="text1"/>
        </w:rPr>
        <w:t>the</w:t>
      </w:r>
      <w:r w:rsidR="000D311B" w:rsidRPr="008517BB">
        <w:rPr>
          <w:color w:val="000000" w:themeColor="text1"/>
        </w:rPr>
        <w:t xml:space="preserve"> individual </w:t>
      </w:r>
      <w:r w:rsidRPr="008517BB">
        <w:rPr>
          <w:color w:val="000000" w:themeColor="text1"/>
        </w:rPr>
        <w:t xml:space="preserve">should leave time to complete the process.  Some police forces require a letter from an employer requesting the police records check.  If any applicant needs </w:t>
      </w:r>
      <w:r w:rsidR="00931A2D" w:rsidRPr="008517BB">
        <w:rPr>
          <w:color w:val="000000" w:themeColor="text1"/>
        </w:rPr>
        <w:t>one</w:t>
      </w:r>
      <w:r w:rsidRPr="008517BB">
        <w:rPr>
          <w:color w:val="000000" w:themeColor="text1"/>
        </w:rPr>
        <w:t xml:space="preserve">, the </w:t>
      </w:r>
      <w:r w:rsidR="00DE396C">
        <w:rPr>
          <w:color w:val="000000" w:themeColor="text1"/>
        </w:rPr>
        <w:t>Regional Pastoral relations minister</w:t>
      </w:r>
      <w:r w:rsidRPr="008517BB">
        <w:rPr>
          <w:color w:val="000000" w:themeColor="text1"/>
        </w:rPr>
        <w:t xml:space="preserve"> will provide a letter.  As this is for paid service, there will usually be a fee.</w:t>
      </w:r>
    </w:p>
    <w:p w:rsidR="00E40404" w:rsidRPr="008517BB" w:rsidRDefault="00E40404" w:rsidP="00931A2D">
      <w:pPr>
        <w:spacing w:line="120" w:lineRule="auto"/>
        <w:jc w:val="both"/>
        <w:rPr>
          <w:color w:val="000000" w:themeColor="text1"/>
        </w:rPr>
      </w:pPr>
    </w:p>
    <w:p w:rsidR="00E40404" w:rsidRDefault="00DE396C" w:rsidP="003E1D91">
      <w:pPr>
        <w:pStyle w:val="ListParagraph"/>
        <w:numPr>
          <w:ilvl w:val="0"/>
          <w:numId w:val="24"/>
        </w:numPr>
        <w:spacing w:line="120" w:lineRule="auto"/>
        <w:ind w:right="72"/>
        <w:jc w:val="both"/>
        <w:rPr>
          <w:color w:val="000000" w:themeColor="text1"/>
        </w:rPr>
      </w:pPr>
      <w:r w:rsidRPr="00DE396C">
        <w:rPr>
          <w:color w:val="000000" w:themeColor="text1"/>
        </w:rPr>
        <w:t>Ideally, the Region</w:t>
      </w:r>
      <w:r w:rsidR="00E40404" w:rsidRPr="00DE396C">
        <w:rPr>
          <w:color w:val="000000" w:themeColor="text1"/>
        </w:rPr>
        <w:t xml:space="preserve"> will receive the Police Check prior to the interview</w:t>
      </w:r>
      <w:r>
        <w:rPr>
          <w:color w:val="000000" w:themeColor="text1"/>
        </w:rPr>
        <w:t>.</w:t>
      </w:r>
    </w:p>
    <w:p w:rsidR="00DE396C" w:rsidRPr="00DE396C" w:rsidRDefault="00DE396C" w:rsidP="00DE396C">
      <w:pPr>
        <w:pStyle w:val="ListParagraph"/>
        <w:rPr>
          <w:color w:val="000000" w:themeColor="text1"/>
        </w:rPr>
      </w:pPr>
    </w:p>
    <w:p w:rsidR="00DE396C" w:rsidRPr="00DE396C" w:rsidRDefault="00DE396C" w:rsidP="00DE396C">
      <w:pPr>
        <w:pStyle w:val="ListParagraph"/>
        <w:spacing w:line="120" w:lineRule="auto"/>
        <w:ind w:left="360" w:right="72"/>
        <w:jc w:val="both"/>
        <w:rPr>
          <w:color w:val="000000" w:themeColor="text1"/>
        </w:rPr>
      </w:pPr>
    </w:p>
    <w:p w:rsidR="00E40404" w:rsidRPr="008517BB" w:rsidRDefault="00E40404" w:rsidP="00416D69">
      <w:pPr>
        <w:pStyle w:val="ListParagraph"/>
        <w:numPr>
          <w:ilvl w:val="0"/>
          <w:numId w:val="24"/>
        </w:numPr>
        <w:jc w:val="both"/>
        <w:rPr>
          <w:color w:val="000000" w:themeColor="text1"/>
        </w:rPr>
      </w:pPr>
      <w:r w:rsidRPr="008517BB">
        <w:rPr>
          <w:color w:val="000000" w:themeColor="text1"/>
        </w:rPr>
        <w:t xml:space="preserve">If the police check is not available at the time of the interview, the interview may proceed, but the individual will </w:t>
      </w:r>
      <w:r w:rsidR="00DE396C">
        <w:rPr>
          <w:color w:val="000000" w:themeColor="text1"/>
        </w:rPr>
        <w:t>not be recommended</w:t>
      </w:r>
      <w:r w:rsidRPr="008517BB">
        <w:rPr>
          <w:color w:val="000000" w:themeColor="text1"/>
        </w:rPr>
        <w:t xml:space="preserve"> for licensing until the Police Check </w:t>
      </w:r>
      <w:r w:rsidR="008F77CD" w:rsidRPr="008517BB">
        <w:rPr>
          <w:color w:val="000000" w:themeColor="text1"/>
        </w:rPr>
        <w:t xml:space="preserve">review process </w:t>
      </w:r>
      <w:r w:rsidRPr="008517BB">
        <w:rPr>
          <w:color w:val="000000" w:themeColor="text1"/>
        </w:rPr>
        <w:t>has been completed.</w:t>
      </w:r>
    </w:p>
    <w:p w:rsidR="00E40404" w:rsidRPr="008517BB" w:rsidRDefault="00E40404" w:rsidP="00931A2D">
      <w:pPr>
        <w:spacing w:line="120" w:lineRule="auto"/>
        <w:jc w:val="both"/>
        <w:rPr>
          <w:color w:val="000000" w:themeColor="text1"/>
        </w:rPr>
      </w:pPr>
    </w:p>
    <w:p w:rsidR="00E40404" w:rsidRPr="008517BB" w:rsidRDefault="00E40404" w:rsidP="00C07F4A">
      <w:pPr>
        <w:pStyle w:val="ListParagraph"/>
        <w:ind w:left="360" w:right="-90"/>
        <w:jc w:val="both"/>
        <w:rPr>
          <w:color w:val="000000" w:themeColor="text1"/>
        </w:rPr>
      </w:pPr>
    </w:p>
    <w:sectPr w:rsidR="00E40404" w:rsidRPr="008517BB" w:rsidSect="00422230">
      <w:footerReference w:type="default" r:id="rId10"/>
      <w:pgSz w:w="12240" w:h="15840"/>
      <w:pgMar w:top="1440" w:right="99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E75" w:rsidRDefault="00B51E75" w:rsidP="00F602FA">
      <w:r>
        <w:separator/>
      </w:r>
    </w:p>
  </w:endnote>
  <w:endnote w:type="continuationSeparator" w:id="0">
    <w:p w:rsidR="00B51E75" w:rsidRDefault="00B51E75" w:rsidP="00F6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keley Book">
    <w:altName w:val="Berkeley 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 Sans Bold">
    <w:altName w:val="The Sans Bold"/>
    <w:panose1 w:val="00000000000000000000"/>
    <w:charset w:val="00"/>
    <w:family w:val="swiss"/>
    <w:notTrueType/>
    <w:pitch w:val="default"/>
    <w:sig w:usb0="00000003" w:usb1="00000000" w:usb2="00000000" w:usb3="00000000" w:csb0="00000001" w:csb1="00000000"/>
  </w:font>
  <w:font w:name="LRCNB U+ The Sans Bold">
    <w:altName w:val="The Sans Bold"/>
    <w:panose1 w:val="00000000000000000000"/>
    <w:charset w:val="00"/>
    <w:family w:val="swiss"/>
    <w:notTrueType/>
    <w:pitch w:val="default"/>
    <w:sig w:usb0="00000003" w:usb1="00000000" w:usb2="00000000" w:usb3="00000000" w:csb0="00000001" w:csb1="00000000"/>
  </w:font>
  <w:font w:name="LRCNB U+ The Sans">
    <w:altName w:val="The Sans"/>
    <w:panose1 w:val="00000000000000000000"/>
    <w:charset w:val="00"/>
    <w:family w:val="swiss"/>
    <w:notTrueType/>
    <w:pitch w:val="default"/>
    <w:sig w:usb0="00000003" w:usb1="00000000" w:usb2="00000000" w:usb3="00000000" w:csb0="00000001" w:csb1="00000000"/>
  </w:font>
  <w:font w:name="LRCNB U+ The Sans Semi Bold">
    <w:altName w:val="The Sans Semi Bold"/>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230" w:rsidRDefault="00422230">
    <w:pPr>
      <w:pStyle w:val="Footer"/>
      <w:jc w:val="center"/>
    </w:pPr>
  </w:p>
  <w:p w:rsidR="002B3B4B" w:rsidRDefault="002B3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10965"/>
      <w:docPartObj>
        <w:docPartGallery w:val="Page Numbers (Bottom of Page)"/>
        <w:docPartUnique/>
      </w:docPartObj>
    </w:sdtPr>
    <w:sdtEndPr/>
    <w:sdtContent>
      <w:p w:rsidR="00A3776F" w:rsidRDefault="00972778">
        <w:pPr>
          <w:pStyle w:val="Footer"/>
          <w:jc w:val="center"/>
        </w:pPr>
        <w:r>
          <w:fldChar w:fldCharType="begin"/>
        </w:r>
        <w:r>
          <w:instrText xml:space="preserve"> PAGE   \* MERGEFORMAT </w:instrText>
        </w:r>
        <w:r>
          <w:fldChar w:fldCharType="separate"/>
        </w:r>
        <w:r w:rsidR="00E21DF6">
          <w:rPr>
            <w:noProof/>
          </w:rPr>
          <w:t>5</w:t>
        </w:r>
        <w:r>
          <w:rPr>
            <w:noProof/>
          </w:rPr>
          <w:fldChar w:fldCharType="end"/>
        </w:r>
      </w:p>
    </w:sdtContent>
  </w:sdt>
  <w:p w:rsidR="00A3776F" w:rsidRDefault="00A37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E75" w:rsidRDefault="00B51E75" w:rsidP="00F602FA">
      <w:r>
        <w:separator/>
      </w:r>
    </w:p>
  </w:footnote>
  <w:footnote w:type="continuationSeparator" w:id="0">
    <w:p w:rsidR="00B51E75" w:rsidRDefault="00B51E75" w:rsidP="00F60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BB" w:rsidRDefault="00B029BB">
    <w:pPr>
      <w:pStyle w:val="Header"/>
    </w:pPr>
    <w:r>
      <w:ptab w:relativeTo="margin" w:alignment="center" w:leader="none"/>
    </w:r>
    <w:r>
      <w:ptab w:relativeTo="margin" w:alignment="right" w:leader="none"/>
    </w:r>
    <w:r>
      <w:ptab w:relativeTo="margin" w:alignment="center" w:leader="none"/>
    </w:r>
    <w:r>
      <w:ptab w:relativeTo="margin" w:alignment="right" w:leader="none"/>
    </w:r>
    <w:r w:rsidR="009F6CBB">
      <w:t>ECO LLWL  Jan 2019</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4302"/>
    <w:multiLevelType w:val="hybridMultilevel"/>
    <w:tmpl w:val="DDA6E4C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8FC7E8"/>
    <w:multiLevelType w:val="hybridMultilevel"/>
    <w:tmpl w:val="CE8932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310950"/>
    <w:multiLevelType w:val="hybridMultilevel"/>
    <w:tmpl w:val="DCEE38CC"/>
    <w:lvl w:ilvl="0" w:tplc="AAB69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E5053"/>
    <w:multiLevelType w:val="hybridMultilevel"/>
    <w:tmpl w:val="8C704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536D6"/>
    <w:multiLevelType w:val="hybridMultilevel"/>
    <w:tmpl w:val="73F049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F1144"/>
    <w:multiLevelType w:val="hybridMultilevel"/>
    <w:tmpl w:val="0B704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265C1"/>
    <w:multiLevelType w:val="hybridMultilevel"/>
    <w:tmpl w:val="EE1C6AAE"/>
    <w:lvl w:ilvl="0" w:tplc="FB582A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D77B16"/>
    <w:multiLevelType w:val="hybridMultilevel"/>
    <w:tmpl w:val="AE50DB50"/>
    <w:lvl w:ilvl="0" w:tplc="AAA2A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05F28"/>
    <w:multiLevelType w:val="multilevel"/>
    <w:tmpl w:val="7CE4CF44"/>
    <w:lvl w:ilvl="0">
      <w:start w:val="1"/>
      <w:numFmt w:val="decimal"/>
      <w:lvlText w:val="%1."/>
      <w:lvlJc w:val="left"/>
      <w:pPr>
        <w:ind w:left="1080" w:hanging="360"/>
      </w:pPr>
      <w:rPr>
        <w:rFonts w:hint="default"/>
      </w:rPr>
    </w:lvl>
    <w:lvl w:ilvl="1">
      <w:start w:val="8"/>
      <w:numFmt w:val="decimal"/>
      <w:isLgl/>
      <w:lvlText w:val="%1.%2"/>
      <w:lvlJc w:val="left"/>
      <w:pPr>
        <w:ind w:left="1245" w:hanging="525"/>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DE57869"/>
    <w:multiLevelType w:val="hybridMultilevel"/>
    <w:tmpl w:val="E89681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46C94"/>
    <w:multiLevelType w:val="hybridMultilevel"/>
    <w:tmpl w:val="518A8C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BF07D0"/>
    <w:multiLevelType w:val="hybridMultilevel"/>
    <w:tmpl w:val="4C8647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D73B4"/>
    <w:multiLevelType w:val="hybridMultilevel"/>
    <w:tmpl w:val="3364D394"/>
    <w:lvl w:ilvl="0" w:tplc="C26E86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807DF"/>
    <w:multiLevelType w:val="hybridMultilevel"/>
    <w:tmpl w:val="26D8A6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F50CBF"/>
    <w:multiLevelType w:val="hybridMultilevel"/>
    <w:tmpl w:val="5492C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1207F7"/>
    <w:multiLevelType w:val="hybridMultilevel"/>
    <w:tmpl w:val="7916DB2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255A1F"/>
    <w:multiLevelType w:val="hybridMultilevel"/>
    <w:tmpl w:val="4E581D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5C3586"/>
    <w:multiLevelType w:val="hybridMultilevel"/>
    <w:tmpl w:val="41F24CB4"/>
    <w:lvl w:ilvl="0" w:tplc="FF1A41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742919"/>
    <w:multiLevelType w:val="hybridMultilevel"/>
    <w:tmpl w:val="9DB21D44"/>
    <w:lvl w:ilvl="0" w:tplc="1E82B43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4B31B5"/>
    <w:multiLevelType w:val="hybridMultilevel"/>
    <w:tmpl w:val="AF9EF08C"/>
    <w:lvl w:ilvl="0" w:tplc="5636B470">
      <w:start w:val="5"/>
      <w:numFmt w:val="upperRoman"/>
      <w:lvlText w:val="%1."/>
      <w:lvlJc w:val="left"/>
      <w:pPr>
        <w:ind w:left="1080" w:hanging="720"/>
      </w:pPr>
      <w:rPr>
        <w:rFonts w:hint="default"/>
      </w:rPr>
    </w:lvl>
    <w:lvl w:ilvl="1" w:tplc="CFA46FB0">
      <w:start w:val="1"/>
      <w:numFmt w:val="bullet"/>
      <w:lvlText w:val="-"/>
      <w:lvlJc w:val="left"/>
      <w:pPr>
        <w:ind w:left="144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3603E0"/>
    <w:multiLevelType w:val="hybridMultilevel"/>
    <w:tmpl w:val="DCEE38CC"/>
    <w:lvl w:ilvl="0" w:tplc="AAB69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FE6BE9"/>
    <w:multiLevelType w:val="hybridMultilevel"/>
    <w:tmpl w:val="3342FC68"/>
    <w:lvl w:ilvl="0" w:tplc="AE1634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62641D"/>
    <w:multiLevelType w:val="hybridMultilevel"/>
    <w:tmpl w:val="04188D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BC3D20"/>
    <w:multiLevelType w:val="hybridMultilevel"/>
    <w:tmpl w:val="20B64AA8"/>
    <w:lvl w:ilvl="0" w:tplc="C26E8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8451F7"/>
    <w:multiLevelType w:val="hybridMultilevel"/>
    <w:tmpl w:val="31B07204"/>
    <w:lvl w:ilvl="0" w:tplc="0648525E">
      <w:numFmt w:val="bullet"/>
      <w:lvlText w:val="•"/>
      <w:lvlJc w:val="left"/>
      <w:pPr>
        <w:ind w:left="720" w:hanging="360"/>
      </w:pPr>
      <w:rPr>
        <w:rFonts w:ascii="Cambria" w:eastAsiaTheme="minorHAnsi" w:hAnsi="Cambria" w:cs="Berkeley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1D108A"/>
    <w:multiLevelType w:val="hybridMultilevel"/>
    <w:tmpl w:val="7C1A4DE2"/>
    <w:lvl w:ilvl="0" w:tplc="80CE02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1F519E"/>
    <w:multiLevelType w:val="hybridMultilevel"/>
    <w:tmpl w:val="BA74AC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03A200C"/>
    <w:multiLevelType w:val="hybridMultilevel"/>
    <w:tmpl w:val="635406C2"/>
    <w:lvl w:ilvl="0" w:tplc="83E69C9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71592D5E"/>
    <w:multiLevelType w:val="hybridMultilevel"/>
    <w:tmpl w:val="AC6AC954"/>
    <w:lvl w:ilvl="0" w:tplc="04090013">
      <w:start w:val="1"/>
      <w:numFmt w:val="upperRoman"/>
      <w:lvlText w:val="%1."/>
      <w:lvlJc w:val="right"/>
      <w:pPr>
        <w:ind w:left="720" w:hanging="360"/>
      </w:pPr>
    </w:lvl>
    <w:lvl w:ilvl="1" w:tplc="38D6D1AA">
      <w:start w:val="1"/>
      <w:numFmt w:val="lowerRoman"/>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C53C23"/>
    <w:multiLevelType w:val="hybridMultilevel"/>
    <w:tmpl w:val="A55AFC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AF1A9B"/>
    <w:multiLevelType w:val="hybridMultilevel"/>
    <w:tmpl w:val="B7384F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4"/>
  </w:num>
  <w:num w:numId="4">
    <w:abstractNumId w:val="11"/>
  </w:num>
  <w:num w:numId="5">
    <w:abstractNumId w:val="21"/>
  </w:num>
  <w:num w:numId="6">
    <w:abstractNumId w:val="6"/>
  </w:num>
  <w:num w:numId="7">
    <w:abstractNumId w:val="17"/>
  </w:num>
  <w:num w:numId="8">
    <w:abstractNumId w:val="28"/>
  </w:num>
  <w:num w:numId="9">
    <w:abstractNumId w:val="18"/>
  </w:num>
  <w:num w:numId="10">
    <w:abstractNumId w:val="12"/>
  </w:num>
  <w:num w:numId="11">
    <w:abstractNumId w:val="23"/>
  </w:num>
  <w:num w:numId="12">
    <w:abstractNumId w:val="1"/>
  </w:num>
  <w:num w:numId="13">
    <w:abstractNumId w:val="24"/>
  </w:num>
  <w:num w:numId="14">
    <w:abstractNumId w:val="19"/>
  </w:num>
  <w:num w:numId="15">
    <w:abstractNumId w:val="13"/>
  </w:num>
  <w:num w:numId="16">
    <w:abstractNumId w:val="8"/>
  </w:num>
  <w:num w:numId="17">
    <w:abstractNumId w:val="0"/>
  </w:num>
  <w:num w:numId="18">
    <w:abstractNumId w:val="10"/>
  </w:num>
  <w:num w:numId="19">
    <w:abstractNumId w:val="26"/>
  </w:num>
  <w:num w:numId="20">
    <w:abstractNumId w:val="30"/>
  </w:num>
  <w:num w:numId="21">
    <w:abstractNumId w:val="27"/>
  </w:num>
  <w:num w:numId="22">
    <w:abstractNumId w:val="5"/>
  </w:num>
  <w:num w:numId="23">
    <w:abstractNumId w:val="14"/>
  </w:num>
  <w:num w:numId="24">
    <w:abstractNumId w:val="16"/>
  </w:num>
  <w:num w:numId="25">
    <w:abstractNumId w:val="15"/>
  </w:num>
  <w:num w:numId="26">
    <w:abstractNumId w:val="25"/>
  </w:num>
  <w:num w:numId="27">
    <w:abstractNumId w:val="20"/>
  </w:num>
  <w:num w:numId="28">
    <w:abstractNumId w:val="3"/>
  </w:num>
  <w:num w:numId="29">
    <w:abstractNumId w:val="29"/>
  </w:num>
  <w:num w:numId="30">
    <w:abstractNumId w:val="2"/>
  </w:num>
  <w:num w:numId="31">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DC"/>
    <w:rsid w:val="00002A52"/>
    <w:rsid w:val="00005663"/>
    <w:rsid w:val="00007815"/>
    <w:rsid w:val="00024D75"/>
    <w:rsid w:val="00031922"/>
    <w:rsid w:val="0003289C"/>
    <w:rsid w:val="00047A02"/>
    <w:rsid w:val="000505C0"/>
    <w:rsid w:val="00051507"/>
    <w:rsid w:val="00054DB8"/>
    <w:rsid w:val="00072B15"/>
    <w:rsid w:val="00076CC3"/>
    <w:rsid w:val="000864D2"/>
    <w:rsid w:val="00092FA4"/>
    <w:rsid w:val="000A0106"/>
    <w:rsid w:val="000A3D20"/>
    <w:rsid w:val="000A505B"/>
    <w:rsid w:val="000A5062"/>
    <w:rsid w:val="000A7E89"/>
    <w:rsid w:val="000B51AB"/>
    <w:rsid w:val="000C0783"/>
    <w:rsid w:val="000C1F31"/>
    <w:rsid w:val="000D1129"/>
    <w:rsid w:val="000D28A3"/>
    <w:rsid w:val="000D2F4E"/>
    <w:rsid w:val="000D311B"/>
    <w:rsid w:val="000E1655"/>
    <w:rsid w:val="000E3EA4"/>
    <w:rsid w:val="000E4355"/>
    <w:rsid w:val="000E435B"/>
    <w:rsid w:val="000E5EF7"/>
    <w:rsid w:val="000F3DDC"/>
    <w:rsid w:val="000F3E6C"/>
    <w:rsid w:val="000F6D5F"/>
    <w:rsid w:val="00100074"/>
    <w:rsid w:val="00106136"/>
    <w:rsid w:val="00113A7F"/>
    <w:rsid w:val="001201C5"/>
    <w:rsid w:val="0012349F"/>
    <w:rsid w:val="00127E75"/>
    <w:rsid w:val="00130F77"/>
    <w:rsid w:val="00131D8B"/>
    <w:rsid w:val="00141A6D"/>
    <w:rsid w:val="00141AA7"/>
    <w:rsid w:val="0015181A"/>
    <w:rsid w:val="0015415C"/>
    <w:rsid w:val="00160854"/>
    <w:rsid w:val="00164847"/>
    <w:rsid w:val="00180098"/>
    <w:rsid w:val="00182F9E"/>
    <w:rsid w:val="001849B0"/>
    <w:rsid w:val="00191937"/>
    <w:rsid w:val="001A08CC"/>
    <w:rsid w:val="001A1D13"/>
    <w:rsid w:val="001C2A91"/>
    <w:rsid w:val="001C7C2E"/>
    <w:rsid w:val="001D460A"/>
    <w:rsid w:val="001D4681"/>
    <w:rsid w:val="001D5A99"/>
    <w:rsid w:val="001F0536"/>
    <w:rsid w:val="001F7F08"/>
    <w:rsid w:val="002030D2"/>
    <w:rsid w:val="00203AC5"/>
    <w:rsid w:val="00207561"/>
    <w:rsid w:val="002117C8"/>
    <w:rsid w:val="00212C40"/>
    <w:rsid w:val="00212C97"/>
    <w:rsid w:val="00212CC8"/>
    <w:rsid w:val="00213955"/>
    <w:rsid w:val="002278B7"/>
    <w:rsid w:val="00235040"/>
    <w:rsid w:val="002417CE"/>
    <w:rsid w:val="00241964"/>
    <w:rsid w:val="00251278"/>
    <w:rsid w:val="00251393"/>
    <w:rsid w:val="002616D3"/>
    <w:rsid w:val="002645D2"/>
    <w:rsid w:val="002A2776"/>
    <w:rsid w:val="002B1AA5"/>
    <w:rsid w:val="002B3B4B"/>
    <w:rsid w:val="002B4B4E"/>
    <w:rsid w:val="002B6949"/>
    <w:rsid w:val="002C2B02"/>
    <w:rsid w:val="002D063E"/>
    <w:rsid w:val="002D2334"/>
    <w:rsid w:val="002D46F7"/>
    <w:rsid w:val="002E4BBA"/>
    <w:rsid w:val="002E4BCD"/>
    <w:rsid w:val="002E60C3"/>
    <w:rsid w:val="002E67E9"/>
    <w:rsid w:val="002F2F6F"/>
    <w:rsid w:val="00305511"/>
    <w:rsid w:val="0030717B"/>
    <w:rsid w:val="003156C0"/>
    <w:rsid w:val="00331FE8"/>
    <w:rsid w:val="003322D6"/>
    <w:rsid w:val="003357CD"/>
    <w:rsid w:val="00341351"/>
    <w:rsid w:val="0034606A"/>
    <w:rsid w:val="003475DB"/>
    <w:rsid w:val="0035591B"/>
    <w:rsid w:val="003565D1"/>
    <w:rsid w:val="00365FF7"/>
    <w:rsid w:val="0036677D"/>
    <w:rsid w:val="00382F94"/>
    <w:rsid w:val="00384D99"/>
    <w:rsid w:val="0039447D"/>
    <w:rsid w:val="003952BD"/>
    <w:rsid w:val="003A7A3E"/>
    <w:rsid w:val="003A7DCA"/>
    <w:rsid w:val="003B23F6"/>
    <w:rsid w:val="003B393B"/>
    <w:rsid w:val="003B764F"/>
    <w:rsid w:val="003C2548"/>
    <w:rsid w:val="003C3B73"/>
    <w:rsid w:val="003C7C8A"/>
    <w:rsid w:val="003D587D"/>
    <w:rsid w:val="003D7B93"/>
    <w:rsid w:val="003E22B9"/>
    <w:rsid w:val="003E53E4"/>
    <w:rsid w:val="003F1C5B"/>
    <w:rsid w:val="003F1FE7"/>
    <w:rsid w:val="00402BCB"/>
    <w:rsid w:val="00405DE7"/>
    <w:rsid w:val="00406DE1"/>
    <w:rsid w:val="00407054"/>
    <w:rsid w:val="0041299A"/>
    <w:rsid w:val="00414221"/>
    <w:rsid w:val="00416D69"/>
    <w:rsid w:val="00422230"/>
    <w:rsid w:val="004250E9"/>
    <w:rsid w:val="004262FC"/>
    <w:rsid w:val="00430601"/>
    <w:rsid w:val="00440D61"/>
    <w:rsid w:val="004423C2"/>
    <w:rsid w:val="004424E4"/>
    <w:rsid w:val="00443444"/>
    <w:rsid w:val="004466A1"/>
    <w:rsid w:val="00465A60"/>
    <w:rsid w:val="004744FE"/>
    <w:rsid w:val="00477860"/>
    <w:rsid w:val="0048274B"/>
    <w:rsid w:val="0049517D"/>
    <w:rsid w:val="004A0E13"/>
    <w:rsid w:val="004C1D89"/>
    <w:rsid w:val="004C2193"/>
    <w:rsid w:val="004C23AD"/>
    <w:rsid w:val="004D7CB1"/>
    <w:rsid w:val="004E4FD6"/>
    <w:rsid w:val="004E5231"/>
    <w:rsid w:val="004F28DC"/>
    <w:rsid w:val="004F6C4F"/>
    <w:rsid w:val="005007D2"/>
    <w:rsid w:val="00505726"/>
    <w:rsid w:val="00506A97"/>
    <w:rsid w:val="00510165"/>
    <w:rsid w:val="00527453"/>
    <w:rsid w:val="00530B41"/>
    <w:rsid w:val="005347E7"/>
    <w:rsid w:val="00535337"/>
    <w:rsid w:val="00545FDE"/>
    <w:rsid w:val="0055032F"/>
    <w:rsid w:val="0055274B"/>
    <w:rsid w:val="005558A2"/>
    <w:rsid w:val="00555B29"/>
    <w:rsid w:val="0055622C"/>
    <w:rsid w:val="00560937"/>
    <w:rsid w:val="0056623C"/>
    <w:rsid w:val="00566A5D"/>
    <w:rsid w:val="00574041"/>
    <w:rsid w:val="00576FBC"/>
    <w:rsid w:val="005869CC"/>
    <w:rsid w:val="00591A83"/>
    <w:rsid w:val="00592EA7"/>
    <w:rsid w:val="00597FBB"/>
    <w:rsid w:val="005A32F9"/>
    <w:rsid w:val="005A4A2E"/>
    <w:rsid w:val="005B039C"/>
    <w:rsid w:val="005B2944"/>
    <w:rsid w:val="005B469A"/>
    <w:rsid w:val="005B4B28"/>
    <w:rsid w:val="005B5452"/>
    <w:rsid w:val="005B6AF9"/>
    <w:rsid w:val="005B6F2E"/>
    <w:rsid w:val="005C339E"/>
    <w:rsid w:val="005C3B8E"/>
    <w:rsid w:val="005F1835"/>
    <w:rsid w:val="005F184F"/>
    <w:rsid w:val="006010D5"/>
    <w:rsid w:val="00607C65"/>
    <w:rsid w:val="00621EBF"/>
    <w:rsid w:val="006355E0"/>
    <w:rsid w:val="00646AD7"/>
    <w:rsid w:val="00652379"/>
    <w:rsid w:val="00652CA7"/>
    <w:rsid w:val="006545D7"/>
    <w:rsid w:val="006579A7"/>
    <w:rsid w:val="006633EB"/>
    <w:rsid w:val="00663BD9"/>
    <w:rsid w:val="0067463D"/>
    <w:rsid w:val="006823C5"/>
    <w:rsid w:val="0068541C"/>
    <w:rsid w:val="00685758"/>
    <w:rsid w:val="0069007C"/>
    <w:rsid w:val="00690F41"/>
    <w:rsid w:val="00692ADA"/>
    <w:rsid w:val="006943CB"/>
    <w:rsid w:val="006B1F0C"/>
    <w:rsid w:val="006B2DF6"/>
    <w:rsid w:val="006C3FC5"/>
    <w:rsid w:val="006C5CD1"/>
    <w:rsid w:val="006C664A"/>
    <w:rsid w:val="006D5317"/>
    <w:rsid w:val="006D53A5"/>
    <w:rsid w:val="006E134F"/>
    <w:rsid w:val="006E606F"/>
    <w:rsid w:val="006E7EBB"/>
    <w:rsid w:val="006F41F5"/>
    <w:rsid w:val="006F5E02"/>
    <w:rsid w:val="006F772C"/>
    <w:rsid w:val="0070091D"/>
    <w:rsid w:val="00700DF7"/>
    <w:rsid w:val="00726294"/>
    <w:rsid w:val="00740D32"/>
    <w:rsid w:val="00743EC0"/>
    <w:rsid w:val="007461D9"/>
    <w:rsid w:val="007467E6"/>
    <w:rsid w:val="007526CB"/>
    <w:rsid w:val="00765571"/>
    <w:rsid w:val="0076573C"/>
    <w:rsid w:val="00765DE8"/>
    <w:rsid w:val="00767CFD"/>
    <w:rsid w:val="007741A5"/>
    <w:rsid w:val="00774E52"/>
    <w:rsid w:val="00784C65"/>
    <w:rsid w:val="00791309"/>
    <w:rsid w:val="007A2DA8"/>
    <w:rsid w:val="007A409E"/>
    <w:rsid w:val="007A5113"/>
    <w:rsid w:val="007B2000"/>
    <w:rsid w:val="007C154C"/>
    <w:rsid w:val="007C193E"/>
    <w:rsid w:val="007C1AB3"/>
    <w:rsid w:val="007C2000"/>
    <w:rsid w:val="007F6897"/>
    <w:rsid w:val="00812097"/>
    <w:rsid w:val="008126A7"/>
    <w:rsid w:val="00813553"/>
    <w:rsid w:val="008140F1"/>
    <w:rsid w:val="00815979"/>
    <w:rsid w:val="008219E7"/>
    <w:rsid w:val="008313E2"/>
    <w:rsid w:val="008332EF"/>
    <w:rsid w:val="00834F75"/>
    <w:rsid w:val="008365F2"/>
    <w:rsid w:val="008379A3"/>
    <w:rsid w:val="00840282"/>
    <w:rsid w:val="00841DFB"/>
    <w:rsid w:val="00845D22"/>
    <w:rsid w:val="00846723"/>
    <w:rsid w:val="0085143C"/>
    <w:rsid w:val="008517BB"/>
    <w:rsid w:val="00853791"/>
    <w:rsid w:val="008622C4"/>
    <w:rsid w:val="00867104"/>
    <w:rsid w:val="00871B18"/>
    <w:rsid w:val="008841C5"/>
    <w:rsid w:val="00887A03"/>
    <w:rsid w:val="00895E8C"/>
    <w:rsid w:val="00897B3A"/>
    <w:rsid w:val="008A28FD"/>
    <w:rsid w:val="008A67CA"/>
    <w:rsid w:val="008B3F19"/>
    <w:rsid w:val="008C5080"/>
    <w:rsid w:val="008C5A49"/>
    <w:rsid w:val="008D0435"/>
    <w:rsid w:val="008D4B91"/>
    <w:rsid w:val="008D53C8"/>
    <w:rsid w:val="008E2D18"/>
    <w:rsid w:val="008E3122"/>
    <w:rsid w:val="008E3675"/>
    <w:rsid w:val="008F350F"/>
    <w:rsid w:val="008F5D53"/>
    <w:rsid w:val="008F77CD"/>
    <w:rsid w:val="00903A34"/>
    <w:rsid w:val="0091473F"/>
    <w:rsid w:val="00931A2D"/>
    <w:rsid w:val="00942462"/>
    <w:rsid w:val="00942797"/>
    <w:rsid w:val="009428C8"/>
    <w:rsid w:val="009511DF"/>
    <w:rsid w:val="00953708"/>
    <w:rsid w:val="00954BE4"/>
    <w:rsid w:val="00965E6F"/>
    <w:rsid w:val="00965FF4"/>
    <w:rsid w:val="009669F8"/>
    <w:rsid w:val="009704B7"/>
    <w:rsid w:val="00970F65"/>
    <w:rsid w:val="00972778"/>
    <w:rsid w:val="00974846"/>
    <w:rsid w:val="00976FC0"/>
    <w:rsid w:val="00983858"/>
    <w:rsid w:val="00984AC2"/>
    <w:rsid w:val="00986B05"/>
    <w:rsid w:val="00991605"/>
    <w:rsid w:val="009A20F6"/>
    <w:rsid w:val="009A3982"/>
    <w:rsid w:val="009A5F1A"/>
    <w:rsid w:val="009A6E70"/>
    <w:rsid w:val="009D005B"/>
    <w:rsid w:val="009D1BB2"/>
    <w:rsid w:val="009D2F5C"/>
    <w:rsid w:val="009E3AAA"/>
    <w:rsid w:val="009F2F94"/>
    <w:rsid w:val="009F6CBB"/>
    <w:rsid w:val="00A01E15"/>
    <w:rsid w:val="00A069C7"/>
    <w:rsid w:val="00A10E44"/>
    <w:rsid w:val="00A10EF7"/>
    <w:rsid w:val="00A10F87"/>
    <w:rsid w:val="00A17C09"/>
    <w:rsid w:val="00A2559E"/>
    <w:rsid w:val="00A25E7A"/>
    <w:rsid w:val="00A27E7A"/>
    <w:rsid w:val="00A30417"/>
    <w:rsid w:val="00A3776F"/>
    <w:rsid w:val="00A453A4"/>
    <w:rsid w:val="00A50795"/>
    <w:rsid w:val="00A52B0A"/>
    <w:rsid w:val="00A60202"/>
    <w:rsid w:val="00A649A6"/>
    <w:rsid w:val="00A64EA3"/>
    <w:rsid w:val="00A6552A"/>
    <w:rsid w:val="00A66831"/>
    <w:rsid w:val="00A674FD"/>
    <w:rsid w:val="00A7005C"/>
    <w:rsid w:val="00A76EC2"/>
    <w:rsid w:val="00A76F57"/>
    <w:rsid w:val="00A81EDE"/>
    <w:rsid w:val="00A84B46"/>
    <w:rsid w:val="00A92093"/>
    <w:rsid w:val="00A9533F"/>
    <w:rsid w:val="00AA5FED"/>
    <w:rsid w:val="00AB0A5F"/>
    <w:rsid w:val="00AB2612"/>
    <w:rsid w:val="00AB44D2"/>
    <w:rsid w:val="00AD0779"/>
    <w:rsid w:val="00AD1F7A"/>
    <w:rsid w:val="00AD2AC1"/>
    <w:rsid w:val="00AD4E2C"/>
    <w:rsid w:val="00AE3B28"/>
    <w:rsid w:val="00AE3F6B"/>
    <w:rsid w:val="00AE503D"/>
    <w:rsid w:val="00AE656B"/>
    <w:rsid w:val="00AE663A"/>
    <w:rsid w:val="00AE7CB5"/>
    <w:rsid w:val="00AF0316"/>
    <w:rsid w:val="00AF2817"/>
    <w:rsid w:val="00AF77B7"/>
    <w:rsid w:val="00AF7E5E"/>
    <w:rsid w:val="00B029BB"/>
    <w:rsid w:val="00B115CE"/>
    <w:rsid w:val="00B14E7C"/>
    <w:rsid w:val="00B166B9"/>
    <w:rsid w:val="00B2144C"/>
    <w:rsid w:val="00B24E88"/>
    <w:rsid w:val="00B33E0B"/>
    <w:rsid w:val="00B42E78"/>
    <w:rsid w:val="00B4793B"/>
    <w:rsid w:val="00B51462"/>
    <w:rsid w:val="00B51A7D"/>
    <w:rsid w:val="00B51E75"/>
    <w:rsid w:val="00B7380A"/>
    <w:rsid w:val="00B82538"/>
    <w:rsid w:val="00B90D55"/>
    <w:rsid w:val="00B93072"/>
    <w:rsid w:val="00BA4146"/>
    <w:rsid w:val="00BB278C"/>
    <w:rsid w:val="00BB3DCF"/>
    <w:rsid w:val="00BB548B"/>
    <w:rsid w:val="00BB7A0A"/>
    <w:rsid w:val="00BC7B96"/>
    <w:rsid w:val="00BD05D4"/>
    <w:rsid w:val="00BD4CAB"/>
    <w:rsid w:val="00BE3E50"/>
    <w:rsid w:val="00BE5EC6"/>
    <w:rsid w:val="00BE79FF"/>
    <w:rsid w:val="00BF02D5"/>
    <w:rsid w:val="00BF735E"/>
    <w:rsid w:val="00C02AA9"/>
    <w:rsid w:val="00C02BF5"/>
    <w:rsid w:val="00C05761"/>
    <w:rsid w:val="00C05DB1"/>
    <w:rsid w:val="00C07F4A"/>
    <w:rsid w:val="00C134CD"/>
    <w:rsid w:val="00C139E4"/>
    <w:rsid w:val="00C16D26"/>
    <w:rsid w:val="00C26206"/>
    <w:rsid w:val="00C30082"/>
    <w:rsid w:val="00C35F57"/>
    <w:rsid w:val="00C3610D"/>
    <w:rsid w:val="00C4004B"/>
    <w:rsid w:val="00C4114C"/>
    <w:rsid w:val="00C43053"/>
    <w:rsid w:val="00C43A0B"/>
    <w:rsid w:val="00C50429"/>
    <w:rsid w:val="00C57688"/>
    <w:rsid w:val="00C609EF"/>
    <w:rsid w:val="00C61BCB"/>
    <w:rsid w:val="00C716E4"/>
    <w:rsid w:val="00C71C75"/>
    <w:rsid w:val="00C7527A"/>
    <w:rsid w:val="00C75DFF"/>
    <w:rsid w:val="00C77EAF"/>
    <w:rsid w:val="00C804B8"/>
    <w:rsid w:val="00C810A9"/>
    <w:rsid w:val="00C815C2"/>
    <w:rsid w:val="00C83894"/>
    <w:rsid w:val="00C8778B"/>
    <w:rsid w:val="00C935F4"/>
    <w:rsid w:val="00C96124"/>
    <w:rsid w:val="00C979D9"/>
    <w:rsid w:val="00CA1354"/>
    <w:rsid w:val="00CA22AB"/>
    <w:rsid w:val="00CA6914"/>
    <w:rsid w:val="00CB3E28"/>
    <w:rsid w:val="00CB6F8D"/>
    <w:rsid w:val="00CC0296"/>
    <w:rsid w:val="00CD164C"/>
    <w:rsid w:val="00CD2842"/>
    <w:rsid w:val="00D02924"/>
    <w:rsid w:val="00D04898"/>
    <w:rsid w:val="00D10958"/>
    <w:rsid w:val="00D15623"/>
    <w:rsid w:val="00D16A72"/>
    <w:rsid w:val="00D231E3"/>
    <w:rsid w:val="00D250AC"/>
    <w:rsid w:val="00D31E76"/>
    <w:rsid w:val="00D33BB4"/>
    <w:rsid w:val="00D36115"/>
    <w:rsid w:val="00D36A98"/>
    <w:rsid w:val="00D37E2F"/>
    <w:rsid w:val="00D55089"/>
    <w:rsid w:val="00D57D26"/>
    <w:rsid w:val="00D60CC8"/>
    <w:rsid w:val="00D615E8"/>
    <w:rsid w:val="00D774D6"/>
    <w:rsid w:val="00D810C2"/>
    <w:rsid w:val="00D857AC"/>
    <w:rsid w:val="00D94F2C"/>
    <w:rsid w:val="00D96147"/>
    <w:rsid w:val="00DA2822"/>
    <w:rsid w:val="00DA5F1C"/>
    <w:rsid w:val="00DB0563"/>
    <w:rsid w:val="00DB0CFF"/>
    <w:rsid w:val="00DB6BA6"/>
    <w:rsid w:val="00DC7573"/>
    <w:rsid w:val="00DD4EB8"/>
    <w:rsid w:val="00DE396C"/>
    <w:rsid w:val="00DE69DD"/>
    <w:rsid w:val="00DF0C5C"/>
    <w:rsid w:val="00DF4310"/>
    <w:rsid w:val="00DF6A8B"/>
    <w:rsid w:val="00DF7302"/>
    <w:rsid w:val="00E017C2"/>
    <w:rsid w:val="00E02AF5"/>
    <w:rsid w:val="00E05812"/>
    <w:rsid w:val="00E1226E"/>
    <w:rsid w:val="00E14B8B"/>
    <w:rsid w:val="00E21DF6"/>
    <w:rsid w:val="00E236AD"/>
    <w:rsid w:val="00E35D4D"/>
    <w:rsid w:val="00E40404"/>
    <w:rsid w:val="00E415E6"/>
    <w:rsid w:val="00E66598"/>
    <w:rsid w:val="00E6774A"/>
    <w:rsid w:val="00E71E6D"/>
    <w:rsid w:val="00E74447"/>
    <w:rsid w:val="00E84785"/>
    <w:rsid w:val="00E8527E"/>
    <w:rsid w:val="00E85F7F"/>
    <w:rsid w:val="00E865B4"/>
    <w:rsid w:val="00E90531"/>
    <w:rsid w:val="00E91E93"/>
    <w:rsid w:val="00E9350C"/>
    <w:rsid w:val="00E96A2C"/>
    <w:rsid w:val="00E97D2B"/>
    <w:rsid w:val="00EA036D"/>
    <w:rsid w:val="00EA2C2C"/>
    <w:rsid w:val="00EA6D4D"/>
    <w:rsid w:val="00EA790E"/>
    <w:rsid w:val="00EB64FF"/>
    <w:rsid w:val="00EC2764"/>
    <w:rsid w:val="00EC2A28"/>
    <w:rsid w:val="00EE2F56"/>
    <w:rsid w:val="00EF11FF"/>
    <w:rsid w:val="00EF2244"/>
    <w:rsid w:val="00F01EAC"/>
    <w:rsid w:val="00F10E87"/>
    <w:rsid w:val="00F13339"/>
    <w:rsid w:val="00F1506A"/>
    <w:rsid w:val="00F16131"/>
    <w:rsid w:val="00F16E67"/>
    <w:rsid w:val="00F260AC"/>
    <w:rsid w:val="00F30C71"/>
    <w:rsid w:val="00F3396F"/>
    <w:rsid w:val="00F451E6"/>
    <w:rsid w:val="00F45E0A"/>
    <w:rsid w:val="00F46375"/>
    <w:rsid w:val="00F5431C"/>
    <w:rsid w:val="00F602FA"/>
    <w:rsid w:val="00F618D0"/>
    <w:rsid w:val="00F646FC"/>
    <w:rsid w:val="00F65023"/>
    <w:rsid w:val="00F653B6"/>
    <w:rsid w:val="00F717BE"/>
    <w:rsid w:val="00F71905"/>
    <w:rsid w:val="00F73486"/>
    <w:rsid w:val="00F839B8"/>
    <w:rsid w:val="00F851BD"/>
    <w:rsid w:val="00F862C7"/>
    <w:rsid w:val="00F868EA"/>
    <w:rsid w:val="00F877F4"/>
    <w:rsid w:val="00FA2359"/>
    <w:rsid w:val="00FA6027"/>
    <w:rsid w:val="00FB02BF"/>
    <w:rsid w:val="00FB0E87"/>
    <w:rsid w:val="00FC1D6D"/>
    <w:rsid w:val="00FC3809"/>
    <w:rsid w:val="00FC4AC3"/>
    <w:rsid w:val="00FC502B"/>
    <w:rsid w:val="00FE30B5"/>
    <w:rsid w:val="00FE3166"/>
    <w:rsid w:val="00FE342A"/>
    <w:rsid w:val="00FE6085"/>
    <w:rsid w:val="00FF29E7"/>
    <w:rsid w:val="00FF36A0"/>
    <w:rsid w:val="00FF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5F425"/>
  <w15:docId w15:val="{BE0C593D-F83B-724D-8DD6-24B05657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D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3DDC"/>
    <w:rPr>
      <w:color w:val="0000A0"/>
      <w:u w:val="single"/>
    </w:rPr>
  </w:style>
  <w:style w:type="paragraph" w:styleId="ListParagraph">
    <w:name w:val="List Paragraph"/>
    <w:basedOn w:val="Normal"/>
    <w:uiPriority w:val="34"/>
    <w:qFormat/>
    <w:rsid w:val="00FC4AC3"/>
    <w:pPr>
      <w:ind w:left="720"/>
      <w:contextualSpacing/>
    </w:pPr>
  </w:style>
  <w:style w:type="paragraph" w:styleId="Header">
    <w:name w:val="header"/>
    <w:basedOn w:val="Normal"/>
    <w:link w:val="HeaderChar"/>
    <w:uiPriority w:val="99"/>
    <w:unhideWhenUsed/>
    <w:rsid w:val="00F602FA"/>
    <w:pPr>
      <w:tabs>
        <w:tab w:val="center" w:pos="4680"/>
        <w:tab w:val="right" w:pos="9360"/>
      </w:tabs>
    </w:pPr>
  </w:style>
  <w:style w:type="character" w:customStyle="1" w:styleId="HeaderChar">
    <w:name w:val="Header Char"/>
    <w:basedOn w:val="DefaultParagraphFont"/>
    <w:link w:val="Header"/>
    <w:uiPriority w:val="99"/>
    <w:rsid w:val="00F602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2FA"/>
    <w:pPr>
      <w:tabs>
        <w:tab w:val="center" w:pos="4680"/>
        <w:tab w:val="right" w:pos="9360"/>
      </w:tabs>
    </w:pPr>
  </w:style>
  <w:style w:type="character" w:customStyle="1" w:styleId="FooterChar">
    <w:name w:val="Footer Char"/>
    <w:basedOn w:val="DefaultParagraphFont"/>
    <w:link w:val="Footer"/>
    <w:uiPriority w:val="99"/>
    <w:rsid w:val="00F602FA"/>
    <w:rPr>
      <w:rFonts w:ascii="Times New Roman" w:eastAsia="Times New Roman" w:hAnsi="Times New Roman" w:cs="Times New Roman"/>
      <w:sz w:val="24"/>
      <w:szCs w:val="24"/>
    </w:rPr>
  </w:style>
  <w:style w:type="table" w:styleId="TableGrid">
    <w:name w:val="Table Grid"/>
    <w:basedOn w:val="TableNormal"/>
    <w:uiPriority w:val="59"/>
    <w:rsid w:val="00566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2A28"/>
    <w:rPr>
      <w:rFonts w:ascii="Tahoma" w:hAnsi="Tahoma" w:cs="Tahoma"/>
      <w:sz w:val="16"/>
      <w:szCs w:val="16"/>
    </w:rPr>
  </w:style>
  <w:style w:type="character" w:customStyle="1" w:styleId="BalloonTextChar">
    <w:name w:val="Balloon Text Char"/>
    <w:basedOn w:val="DefaultParagraphFont"/>
    <w:link w:val="BalloonText"/>
    <w:uiPriority w:val="99"/>
    <w:semiHidden/>
    <w:rsid w:val="00EC2A28"/>
    <w:rPr>
      <w:rFonts w:ascii="Tahoma" w:eastAsia="Times New Roman" w:hAnsi="Tahoma" w:cs="Tahoma"/>
      <w:sz w:val="16"/>
      <w:szCs w:val="16"/>
    </w:rPr>
  </w:style>
  <w:style w:type="paragraph" w:customStyle="1" w:styleId="Pa9">
    <w:name w:val="Pa9"/>
    <w:basedOn w:val="Normal"/>
    <w:next w:val="Normal"/>
    <w:uiPriority w:val="99"/>
    <w:rsid w:val="00DF4310"/>
    <w:pPr>
      <w:autoSpaceDE w:val="0"/>
      <w:autoSpaceDN w:val="0"/>
      <w:adjustRightInd w:val="0"/>
      <w:spacing w:line="401" w:lineRule="atLeast"/>
    </w:pPr>
    <w:rPr>
      <w:rFonts w:ascii="The Sans Bold" w:eastAsia="Calibri" w:hAnsi="The Sans Bold"/>
      <w:lang w:val="en-CA"/>
    </w:rPr>
  </w:style>
  <w:style w:type="paragraph" w:customStyle="1" w:styleId="Pa16">
    <w:name w:val="Pa16"/>
    <w:basedOn w:val="Normal"/>
    <w:next w:val="Normal"/>
    <w:uiPriority w:val="99"/>
    <w:rsid w:val="00DF4310"/>
    <w:pPr>
      <w:autoSpaceDE w:val="0"/>
      <w:autoSpaceDN w:val="0"/>
      <w:adjustRightInd w:val="0"/>
      <w:spacing w:line="231" w:lineRule="atLeast"/>
    </w:pPr>
    <w:rPr>
      <w:rFonts w:ascii="The Sans Bold" w:eastAsia="Calibri" w:hAnsi="The Sans Bold"/>
      <w:lang w:val="en-CA"/>
    </w:rPr>
  </w:style>
  <w:style w:type="paragraph" w:customStyle="1" w:styleId="Pa13">
    <w:name w:val="Pa13"/>
    <w:basedOn w:val="Normal"/>
    <w:next w:val="Normal"/>
    <w:uiPriority w:val="99"/>
    <w:rsid w:val="00DF4310"/>
    <w:pPr>
      <w:autoSpaceDE w:val="0"/>
      <w:autoSpaceDN w:val="0"/>
      <w:adjustRightInd w:val="0"/>
      <w:spacing w:line="231" w:lineRule="atLeast"/>
    </w:pPr>
    <w:rPr>
      <w:rFonts w:ascii="The Sans Bold" w:eastAsia="Calibri" w:hAnsi="The Sans Bold"/>
      <w:lang w:val="en-CA"/>
    </w:rPr>
  </w:style>
  <w:style w:type="paragraph" w:customStyle="1" w:styleId="Pa14">
    <w:name w:val="Pa14"/>
    <w:basedOn w:val="Normal"/>
    <w:next w:val="Normal"/>
    <w:uiPriority w:val="99"/>
    <w:rsid w:val="00DF4310"/>
    <w:pPr>
      <w:autoSpaceDE w:val="0"/>
      <w:autoSpaceDN w:val="0"/>
      <w:adjustRightInd w:val="0"/>
      <w:spacing w:line="231" w:lineRule="atLeast"/>
    </w:pPr>
    <w:rPr>
      <w:rFonts w:ascii="The Sans Bold" w:eastAsia="Calibri" w:hAnsi="The Sans Bold"/>
      <w:lang w:val="en-CA"/>
    </w:rPr>
  </w:style>
  <w:style w:type="paragraph" w:customStyle="1" w:styleId="Pa15">
    <w:name w:val="Pa15"/>
    <w:basedOn w:val="Normal"/>
    <w:next w:val="Normal"/>
    <w:uiPriority w:val="99"/>
    <w:rsid w:val="00DF4310"/>
    <w:pPr>
      <w:autoSpaceDE w:val="0"/>
      <w:autoSpaceDN w:val="0"/>
      <w:adjustRightInd w:val="0"/>
      <w:spacing w:line="231" w:lineRule="atLeast"/>
    </w:pPr>
    <w:rPr>
      <w:rFonts w:ascii="The Sans Bold" w:eastAsia="Calibri" w:hAnsi="The Sans Bold"/>
      <w:lang w:val="en-CA"/>
    </w:rPr>
  </w:style>
  <w:style w:type="paragraph" w:customStyle="1" w:styleId="Pa5">
    <w:name w:val="Pa5"/>
    <w:basedOn w:val="Normal"/>
    <w:next w:val="Normal"/>
    <w:uiPriority w:val="99"/>
    <w:rsid w:val="00DF4310"/>
    <w:pPr>
      <w:autoSpaceDE w:val="0"/>
      <w:autoSpaceDN w:val="0"/>
      <w:adjustRightInd w:val="0"/>
      <w:spacing w:line="231" w:lineRule="atLeast"/>
    </w:pPr>
    <w:rPr>
      <w:rFonts w:ascii="The Sans Bold" w:eastAsia="Calibri" w:hAnsi="The Sans Bold"/>
      <w:lang w:val="en-CA"/>
    </w:rPr>
  </w:style>
  <w:style w:type="paragraph" w:customStyle="1" w:styleId="Pa12">
    <w:name w:val="Pa12"/>
    <w:basedOn w:val="Normal"/>
    <w:next w:val="Normal"/>
    <w:uiPriority w:val="99"/>
    <w:rsid w:val="00DF4310"/>
    <w:pPr>
      <w:autoSpaceDE w:val="0"/>
      <w:autoSpaceDN w:val="0"/>
      <w:adjustRightInd w:val="0"/>
      <w:spacing w:line="261" w:lineRule="atLeast"/>
    </w:pPr>
    <w:rPr>
      <w:rFonts w:ascii="The Sans Bold" w:eastAsia="Calibri" w:hAnsi="The Sans Bold"/>
      <w:lang w:val="en-CA"/>
    </w:rPr>
  </w:style>
  <w:style w:type="paragraph" w:customStyle="1" w:styleId="Default">
    <w:name w:val="Default"/>
    <w:rsid w:val="00DF4310"/>
    <w:pPr>
      <w:autoSpaceDE w:val="0"/>
      <w:autoSpaceDN w:val="0"/>
      <w:adjustRightInd w:val="0"/>
      <w:spacing w:after="0" w:line="240" w:lineRule="auto"/>
    </w:pPr>
    <w:rPr>
      <w:rFonts w:ascii="Times New Roman" w:eastAsia="Calibri" w:hAnsi="Times New Roman" w:cs="Times New Roman"/>
      <w:color w:val="000000"/>
      <w:sz w:val="24"/>
      <w:szCs w:val="24"/>
      <w:lang w:val="en-CA"/>
    </w:rPr>
  </w:style>
  <w:style w:type="paragraph" w:customStyle="1" w:styleId="Pa25">
    <w:name w:val="Pa25"/>
    <w:basedOn w:val="Default"/>
    <w:next w:val="Default"/>
    <w:uiPriority w:val="99"/>
    <w:rsid w:val="00C50429"/>
    <w:pPr>
      <w:spacing w:line="281" w:lineRule="atLeast"/>
    </w:pPr>
    <w:rPr>
      <w:rFonts w:ascii="LRCNB U+ The Sans Bold" w:eastAsiaTheme="minorHAnsi" w:hAnsi="LRCNB U+ The Sans Bold" w:cstheme="minorBidi"/>
      <w:color w:val="auto"/>
      <w:lang w:val="en-US"/>
    </w:rPr>
  </w:style>
  <w:style w:type="paragraph" w:customStyle="1" w:styleId="Pa10">
    <w:name w:val="Pa10"/>
    <w:basedOn w:val="Default"/>
    <w:next w:val="Default"/>
    <w:uiPriority w:val="99"/>
    <w:rsid w:val="00C50429"/>
    <w:pPr>
      <w:spacing w:line="231" w:lineRule="atLeast"/>
    </w:pPr>
    <w:rPr>
      <w:rFonts w:ascii="LRCNB U+ The Sans Bold" w:eastAsiaTheme="minorHAnsi" w:hAnsi="LRCNB U+ The Sans Bold" w:cstheme="minorBidi"/>
      <w:color w:val="auto"/>
      <w:lang w:val="en-US"/>
    </w:rPr>
  </w:style>
  <w:style w:type="paragraph" w:customStyle="1" w:styleId="Pa20">
    <w:name w:val="Pa20"/>
    <w:basedOn w:val="Default"/>
    <w:next w:val="Default"/>
    <w:uiPriority w:val="99"/>
    <w:rsid w:val="00C50429"/>
    <w:pPr>
      <w:spacing w:line="241" w:lineRule="atLeast"/>
    </w:pPr>
    <w:rPr>
      <w:rFonts w:ascii="LRCNB U+ The Sans Bold" w:eastAsiaTheme="minorHAnsi" w:hAnsi="LRCNB U+ The Sans Bold" w:cstheme="minorBidi"/>
      <w:color w:val="auto"/>
      <w:lang w:val="en-US"/>
    </w:rPr>
  </w:style>
  <w:style w:type="paragraph" w:customStyle="1" w:styleId="Pa21">
    <w:name w:val="Pa21"/>
    <w:basedOn w:val="Default"/>
    <w:next w:val="Default"/>
    <w:uiPriority w:val="99"/>
    <w:rsid w:val="00C50429"/>
    <w:pPr>
      <w:spacing w:line="241" w:lineRule="atLeast"/>
    </w:pPr>
    <w:rPr>
      <w:rFonts w:ascii="LRCNB U+ The Sans Bold" w:eastAsiaTheme="minorHAnsi" w:hAnsi="LRCNB U+ The Sans Bold" w:cstheme="minorBidi"/>
      <w:color w:val="auto"/>
      <w:lang w:val="en-US"/>
    </w:rPr>
  </w:style>
  <w:style w:type="paragraph" w:customStyle="1" w:styleId="Pa22">
    <w:name w:val="Pa22"/>
    <w:basedOn w:val="Default"/>
    <w:next w:val="Default"/>
    <w:uiPriority w:val="99"/>
    <w:rsid w:val="00C50429"/>
    <w:pPr>
      <w:spacing w:line="241" w:lineRule="atLeast"/>
    </w:pPr>
    <w:rPr>
      <w:rFonts w:ascii="LRCNB U+ The Sans Bold" w:eastAsiaTheme="minorHAnsi" w:hAnsi="LRCNB U+ The Sans Bold" w:cstheme="minorBidi"/>
      <w:color w:val="auto"/>
      <w:lang w:val="en-US"/>
    </w:rPr>
  </w:style>
  <w:style w:type="paragraph" w:customStyle="1" w:styleId="Pa23">
    <w:name w:val="Pa23"/>
    <w:basedOn w:val="Default"/>
    <w:next w:val="Default"/>
    <w:uiPriority w:val="99"/>
    <w:rsid w:val="00C50429"/>
    <w:pPr>
      <w:spacing w:line="241" w:lineRule="atLeast"/>
    </w:pPr>
    <w:rPr>
      <w:rFonts w:ascii="LRCNB U+ The Sans Bold" w:eastAsiaTheme="minorHAnsi" w:hAnsi="LRCNB U+ The Sans Bold" w:cstheme="minorBidi"/>
      <w:color w:val="auto"/>
      <w:lang w:val="en-US"/>
    </w:rPr>
  </w:style>
  <w:style w:type="paragraph" w:customStyle="1" w:styleId="Pa19">
    <w:name w:val="Pa19"/>
    <w:basedOn w:val="Default"/>
    <w:next w:val="Default"/>
    <w:uiPriority w:val="99"/>
    <w:rsid w:val="00C50429"/>
    <w:pPr>
      <w:spacing w:line="241" w:lineRule="atLeast"/>
    </w:pPr>
    <w:rPr>
      <w:rFonts w:ascii="LRCNB U+ The Sans Bold" w:eastAsiaTheme="minorHAnsi" w:hAnsi="LRCNB U+ The Sans Bold" w:cstheme="minorBidi"/>
      <w:color w:val="auto"/>
      <w:lang w:val="en-US"/>
    </w:rPr>
  </w:style>
  <w:style w:type="character" w:customStyle="1" w:styleId="A8">
    <w:name w:val="A8"/>
    <w:uiPriority w:val="99"/>
    <w:rsid w:val="00C50429"/>
    <w:rPr>
      <w:rFonts w:ascii="LRCNB U+ The Sans" w:hAnsi="LRCNB U+ The Sans" w:cs="LRCNB U+ The Sans"/>
      <w:color w:val="000000"/>
      <w:sz w:val="18"/>
      <w:szCs w:val="18"/>
    </w:rPr>
  </w:style>
  <w:style w:type="character" w:customStyle="1" w:styleId="A4">
    <w:name w:val="A4"/>
    <w:uiPriority w:val="99"/>
    <w:rsid w:val="00C50429"/>
    <w:rPr>
      <w:rFonts w:ascii="LRCNB U+ The Sans Semi Bold" w:hAnsi="LRCNB U+ The Sans Semi Bold" w:cs="LRCNB U+ The Sans Semi Bold"/>
      <w:b/>
      <w:bCs/>
      <w:color w:val="000000"/>
      <w:sz w:val="16"/>
      <w:szCs w:val="16"/>
    </w:rPr>
  </w:style>
  <w:style w:type="paragraph" w:customStyle="1" w:styleId="Pa8">
    <w:name w:val="Pa8"/>
    <w:basedOn w:val="Default"/>
    <w:next w:val="Default"/>
    <w:uiPriority w:val="99"/>
    <w:rsid w:val="00C50429"/>
    <w:pPr>
      <w:spacing w:line="241" w:lineRule="atLeast"/>
    </w:pPr>
    <w:rPr>
      <w:rFonts w:ascii="LRCNB U+ The Sans Bold" w:eastAsiaTheme="minorHAnsi" w:hAnsi="LRCNB U+ The Sans Bold" w:cstheme="minorBidi"/>
      <w:color w:val="auto"/>
      <w:lang w:val="en-US"/>
    </w:rPr>
  </w:style>
  <w:style w:type="paragraph" w:customStyle="1" w:styleId="Pa31">
    <w:name w:val="Pa31"/>
    <w:basedOn w:val="Default"/>
    <w:next w:val="Default"/>
    <w:uiPriority w:val="99"/>
    <w:rsid w:val="00C50429"/>
    <w:pPr>
      <w:spacing w:line="241" w:lineRule="atLeast"/>
    </w:pPr>
    <w:rPr>
      <w:rFonts w:ascii="LRCNB U+ The Sans Bold" w:eastAsiaTheme="minorHAnsi" w:hAnsi="LRCNB U+ The Sans Bold" w:cstheme="minorBidi"/>
      <w:color w:val="auto"/>
      <w:lang w:val="en-US"/>
    </w:rPr>
  </w:style>
  <w:style w:type="paragraph" w:customStyle="1" w:styleId="Pa32">
    <w:name w:val="Pa32"/>
    <w:basedOn w:val="Default"/>
    <w:next w:val="Default"/>
    <w:uiPriority w:val="99"/>
    <w:rsid w:val="00C50429"/>
    <w:pPr>
      <w:spacing w:line="241" w:lineRule="atLeast"/>
    </w:pPr>
    <w:rPr>
      <w:rFonts w:ascii="LRCNB U+ The Sans Bold" w:eastAsiaTheme="minorHAnsi" w:hAnsi="LRCNB U+ The Sans Bold" w:cstheme="minorBidi"/>
      <w:color w:val="auto"/>
      <w:lang w:val="en-US"/>
    </w:rPr>
  </w:style>
  <w:style w:type="paragraph" w:customStyle="1" w:styleId="Pa33">
    <w:name w:val="Pa33"/>
    <w:basedOn w:val="Default"/>
    <w:next w:val="Default"/>
    <w:uiPriority w:val="99"/>
    <w:rsid w:val="00C50429"/>
    <w:pPr>
      <w:spacing w:line="201" w:lineRule="atLeast"/>
    </w:pPr>
    <w:rPr>
      <w:rFonts w:ascii="LRCNB U+ The Sans Bold" w:eastAsiaTheme="minorHAnsi" w:hAnsi="LRCNB U+ The Sans Bold" w:cstheme="minorBidi"/>
      <w:color w:val="auto"/>
      <w:lang w:val="en-US"/>
    </w:rPr>
  </w:style>
  <w:style w:type="paragraph" w:customStyle="1" w:styleId="Pa94">
    <w:name w:val="Pa94"/>
    <w:basedOn w:val="Default"/>
    <w:next w:val="Default"/>
    <w:uiPriority w:val="99"/>
    <w:rsid w:val="003D587D"/>
    <w:pPr>
      <w:spacing w:line="221" w:lineRule="atLeast"/>
    </w:pPr>
    <w:rPr>
      <w:rFonts w:ascii="Myriad Pro Light" w:eastAsiaTheme="minorHAnsi" w:hAnsi="Myriad Pro Light" w:cstheme="minorBidi"/>
      <w:color w:val="auto"/>
      <w:lang w:val="en-US"/>
    </w:rPr>
  </w:style>
  <w:style w:type="character" w:customStyle="1" w:styleId="A6">
    <w:name w:val="A6"/>
    <w:uiPriority w:val="99"/>
    <w:rsid w:val="003D587D"/>
    <w:rPr>
      <w:rFonts w:cs="Myriad Pro Light"/>
      <w:b/>
      <w:bCs/>
      <w:color w:val="000000"/>
    </w:rPr>
  </w:style>
  <w:style w:type="paragraph" w:customStyle="1" w:styleId="Pa97">
    <w:name w:val="Pa97"/>
    <w:basedOn w:val="Default"/>
    <w:next w:val="Default"/>
    <w:uiPriority w:val="99"/>
    <w:rsid w:val="003D587D"/>
    <w:pPr>
      <w:spacing w:line="221" w:lineRule="atLeast"/>
    </w:pPr>
    <w:rPr>
      <w:rFonts w:ascii="Myriad Pro Light" w:eastAsiaTheme="minorHAnsi" w:hAnsi="Myriad Pro Light" w:cstheme="minorBidi"/>
      <w:color w:val="auto"/>
      <w:lang w:val="en-US"/>
    </w:rPr>
  </w:style>
  <w:style w:type="paragraph" w:customStyle="1" w:styleId="Pa104">
    <w:name w:val="Pa104"/>
    <w:basedOn w:val="Default"/>
    <w:next w:val="Default"/>
    <w:uiPriority w:val="99"/>
    <w:rsid w:val="003D587D"/>
    <w:pPr>
      <w:spacing w:line="221" w:lineRule="atLeast"/>
    </w:pPr>
    <w:rPr>
      <w:rFonts w:ascii="Myriad Pro Light" w:eastAsiaTheme="minorHAnsi" w:hAnsi="Myriad Pro Light" w:cstheme="minorBidi"/>
      <w:color w:val="auto"/>
      <w:lang w:val="en-US"/>
    </w:rPr>
  </w:style>
  <w:style w:type="paragraph" w:customStyle="1" w:styleId="Pa243">
    <w:name w:val="Pa243"/>
    <w:basedOn w:val="Default"/>
    <w:next w:val="Default"/>
    <w:uiPriority w:val="99"/>
    <w:rsid w:val="003D587D"/>
    <w:pPr>
      <w:spacing w:line="221" w:lineRule="atLeast"/>
    </w:pPr>
    <w:rPr>
      <w:rFonts w:ascii="Myriad Pro Light" w:eastAsiaTheme="minorHAnsi" w:hAnsi="Myriad Pro Light" w:cstheme="minorBidi"/>
      <w:color w:val="auto"/>
      <w:lang w:val="en-US"/>
    </w:rPr>
  </w:style>
  <w:style w:type="paragraph" w:styleId="NormalWeb">
    <w:name w:val="Normal (Web)"/>
    <w:basedOn w:val="Normal"/>
    <w:uiPriority w:val="99"/>
    <w:semiHidden/>
    <w:unhideWhenUsed/>
    <w:rsid w:val="00F1506A"/>
    <w:pPr>
      <w:spacing w:before="100" w:beforeAutospacing="1" w:after="100" w:afterAutospacing="1"/>
    </w:pPr>
    <w:rPr>
      <w:rFonts w:eastAsiaTheme="minorEastAsi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4655</Words>
  <Characters>26538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Timpson, David</cp:lastModifiedBy>
  <cp:revision>3</cp:revision>
  <cp:lastPrinted>2019-01-14T16:41:00Z</cp:lastPrinted>
  <dcterms:created xsi:type="dcterms:W3CDTF">2019-10-04T15:59:00Z</dcterms:created>
  <dcterms:modified xsi:type="dcterms:W3CDTF">2019-10-04T16:01:00Z</dcterms:modified>
</cp:coreProperties>
</file>